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sz w:val="32"/>
          <w:szCs w:val="32"/>
        </w:rPr>
      </w:pPr>
      <w:r w:rsidDel="00000000" w:rsidR="00000000" w:rsidRPr="00000000">
        <w:rPr/>
        <w:drawing>
          <wp:anchor allowOverlap="1" behindDoc="0" distB="57150" distT="57150" distL="57150" distR="57150" hidden="0" layoutInCell="1" locked="0" relativeHeight="0" simplePos="0">
            <wp:simplePos x="0" y="0"/>
            <wp:positionH relativeFrom="page">
              <wp:posOffset>-25232</wp:posOffset>
            </wp:positionH>
            <wp:positionV relativeFrom="page">
              <wp:posOffset>0</wp:posOffset>
            </wp:positionV>
            <wp:extent cx="7605713" cy="2233918"/>
            <wp:effectExtent b="0" l="0" r="0" t="0"/>
            <wp:wrapTopAndBottom distB="57150" distT="5715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05713" cy="223391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venir" w:cs="Avenir" w:eastAsia="Avenir" w:hAnsi="Avenir"/>
          <w:b w:val="1"/>
          <w:bCs w:val="1"/>
          <w:i w:val="1"/>
          <w:iCs w:val="1"/>
          <w:color w:val="003a70"/>
          <w:sz w:val="32"/>
          <w:szCs w:val="32"/>
        </w:rPr>
      </w:pPr>
      <w:r w:rsidDel="00000000" w:rsidR="00000000" w:rsidRPr="00000000">
        <w:rPr>
          <w:rFonts w:ascii="Avenir" w:cs="Avenir" w:eastAsia="Avenir" w:hAnsi="Avenir"/>
          <w:b w:val="1"/>
          <w:bCs w:val="1"/>
          <w:color w:val="003a70"/>
          <w:sz w:val="32"/>
          <w:szCs w:val="32"/>
          <w:rtl w:val="0"/>
        </w:rPr>
        <w:t xml:space="preserve">~ Trim The UPF ~ Worksheet 1 - January 2026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Fonts w:ascii="Avenir" w:cs="Avenir" w:eastAsia="Avenir" w:hAnsi="Avenir"/>
          <w:sz w:val="28"/>
          <w:szCs w:val="28"/>
          <w:rtl w:val="0"/>
        </w:rPr>
        <w:t xml:space="preserve">Hola! Here is your self-awareness worksheet for Trim The UPF. Remember we live in a challenging food landscape in the mid-2020’s so do not be hard on yourself, and do not aspire to perfection. We are looking for trended improvement, empowering our personal choices and awareness. </w:t>
      </w:r>
    </w:p>
    <w:p w:rsidR="00000000" w:rsidDel="00000000" w:rsidP="00000000" w:rsidRDefault="00000000" w:rsidRPr="00000000" w14:paraId="00000005">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8">
      <w:pPr>
        <w:pStyle w:val="Heading2"/>
        <w:spacing w:line="276" w:lineRule="auto"/>
        <w:rPr/>
      </w:pPr>
      <w:bookmarkStart w:colFirst="0" w:colLast="0" w:name="_heading=h.xdhx2jvp2ezy" w:id="0"/>
      <w:bookmarkEnd w:id="0"/>
      <w:r w:rsidDel="00000000" w:rsidR="00000000" w:rsidRPr="00000000">
        <w:rPr>
          <w:rtl w:val="0"/>
        </w:rPr>
        <w:t xml:space="preserve">SECTION 1: CURRENT FOOD COMPOSITION. </w:t>
      </w:r>
    </w:p>
    <w:p w:rsidR="00000000" w:rsidDel="00000000" w:rsidP="00000000" w:rsidRDefault="00000000" w:rsidRPr="00000000" w14:paraId="00000009">
      <w:pPr>
        <w:spacing w:line="276" w:lineRule="auto"/>
        <w:rPr>
          <w:rFonts w:ascii="Avenir" w:cs="Avenir" w:eastAsia="Avenir" w:hAnsi="Avenir"/>
          <w:b w:val="1"/>
          <w:bCs w:val="1"/>
          <w:sz w:val="28"/>
          <w:szCs w:val="28"/>
        </w:rPr>
      </w:pPr>
      <w:r w:rsidDel="00000000" w:rsidR="00000000" w:rsidRPr="00000000">
        <w:rPr>
          <w:rtl w:val="0"/>
        </w:rPr>
      </w:r>
    </w:p>
    <w:p w:rsidR="00000000" w:rsidDel="00000000" w:rsidP="00000000" w:rsidRDefault="00000000" w:rsidRPr="00000000" w14:paraId="0000000A">
      <w:pPr>
        <w:pStyle w:val="Heading3"/>
        <w:numPr>
          <w:ilvl w:val="0"/>
          <w:numId w:val="14"/>
        </w:numPr>
        <w:spacing w:after="0" w:lineRule="auto"/>
        <w:rPr/>
      </w:pPr>
      <w:bookmarkStart w:colFirst="0" w:colLast="0" w:name="_heading=h.4wpvo3kswgxu" w:id="1"/>
      <w:bookmarkEnd w:id="1"/>
      <w:r w:rsidDel="00000000" w:rsidR="00000000" w:rsidRPr="00000000">
        <w:rPr>
          <w:rtl w:val="0"/>
        </w:rPr>
        <w:t xml:space="preserve">The average UK Adult eats 57% of their calories from UPF, and for children that is 65%. </w:t>
      </w:r>
    </w:p>
    <w:p w:rsidR="00000000" w:rsidDel="00000000" w:rsidP="00000000" w:rsidRDefault="00000000" w:rsidRPr="00000000" w14:paraId="0000000B">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Fonts w:ascii="Avenir" w:cs="Avenir" w:eastAsia="Avenir" w:hAnsi="Avenir"/>
          <w:rtl w:val="0"/>
        </w:rPr>
        <w:t xml:space="preserve">If you had a guess at it now, what would you say your % UPF consumption is? </w:t>
      </w:r>
      <w:r w:rsidDel="00000000" w:rsidR="00000000" w:rsidRPr="00000000">
        <w:rPr>
          <w:rtl w:val="0"/>
        </w:rPr>
      </w:r>
    </w:p>
    <w:p w:rsidR="00000000" w:rsidDel="00000000" w:rsidP="00000000" w:rsidRDefault="00000000" w:rsidRPr="00000000" w14:paraId="0000000D">
      <w:pPr>
        <w:spacing w:line="276" w:lineRule="auto"/>
        <w:rPr>
          <w:sz w:val="16"/>
          <w:szCs w:val="16"/>
        </w:rPr>
      </w:pPr>
      <w:r w:rsidDel="00000000" w:rsidR="00000000" w:rsidRPr="00000000">
        <w:rPr>
          <w:rtl w:val="0"/>
        </w:rPr>
      </w:r>
    </w:p>
    <w:tbl>
      <w:tblPr>
        <w:tblStyle w:val="Table1"/>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rFonts w:ascii="Avenir" w:cs="Avenir" w:eastAsia="Avenir" w:hAnsi="Avenir"/>
        </w:rPr>
      </w:pPr>
      <w:r w:rsidDel="00000000" w:rsidR="00000000" w:rsidRPr="00000000">
        <w:rPr>
          <w:rFonts w:ascii="Avenir" w:cs="Avenir" w:eastAsia="Avenir" w:hAnsi="Avenir"/>
          <w:rtl w:val="0"/>
        </w:rPr>
        <w:t xml:space="preserve">Break it down and see where you are eating mainly lightly processed or unprocessed foods, and where you are eating UPF. You might find you don’t know if some of them are UPF or not as by their very nature they are hidden behind “healthy” labels. Good to Know and Interesting Mister Bond! Make a note to find out. </w:t>
      </w:r>
    </w:p>
    <w:p w:rsidR="00000000" w:rsidDel="00000000" w:rsidP="00000000" w:rsidRDefault="00000000" w:rsidRPr="00000000" w14:paraId="00000015">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6">
      <w:pPr>
        <w:spacing w:line="276" w:lineRule="auto"/>
        <w:rPr>
          <w:sz w:val="16"/>
          <w:szCs w:val="16"/>
        </w:rPr>
      </w:pPr>
      <w:r w:rsidDel="00000000" w:rsidR="00000000" w:rsidRPr="00000000">
        <w:rPr>
          <w:rFonts w:ascii="Avenir" w:cs="Avenir" w:eastAsia="Avenir" w:hAnsi="Avenir"/>
          <w:rtl w:val="0"/>
        </w:rPr>
        <w:t xml:space="preserve">What’s your most common breakfast? </w:t>
        <w:tab/>
        <w:t xml:space="preserve">Does this contain a UPF? Y/N/Don’t Know</w:t>
      </w:r>
      <w:r w:rsidDel="00000000" w:rsidR="00000000" w:rsidRPr="00000000">
        <w:rPr>
          <w:rtl w:val="0"/>
        </w:rPr>
      </w:r>
    </w:p>
    <w:p w:rsidR="00000000" w:rsidDel="00000000" w:rsidP="00000000" w:rsidRDefault="00000000" w:rsidRPr="00000000" w14:paraId="00000017">
      <w:pPr>
        <w:spacing w:line="276" w:lineRule="auto"/>
        <w:rPr>
          <w:sz w:val="16"/>
          <w:szCs w:val="16"/>
        </w:rPr>
      </w:pPr>
      <w:r w:rsidDel="00000000" w:rsidR="00000000" w:rsidRPr="00000000">
        <w:rPr>
          <w:rtl w:val="0"/>
        </w:rPr>
      </w:r>
    </w:p>
    <w:tbl>
      <w:tblPr>
        <w:tblStyle w:val="Table2"/>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c>
      </w:tr>
    </w:tbl>
    <w:p w:rsidR="00000000" w:rsidDel="00000000" w:rsidP="00000000" w:rsidRDefault="00000000" w:rsidRPr="00000000" w14:paraId="0000001D">
      <w:pPr>
        <w:spacing w:line="276" w:lineRule="auto"/>
        <w:rPr>
          <w:sz w:val="16"/>
          <w:szCs w:val="16"/>
        </w:rPr>
      </w:pPr>
      <w:r w:rsidDel="00000000" w:rsidR="00000000" w:rsidRPr="00000000">
        <w:rPr>
          <w:rFonts w:ascii="Avenir" w:cs="Avenir" w:eastAsia="Avenir" w:hAnsi="Avenir"/>
          <w:rtl w:val="0"/>
        </w:rPr>
        <w:t xml:space="preserve">What’s your most common lunch? </w:t>
        <w:tab/>
        <w:tab/>
        <w:t xml:space="preserve">Does this contain a UPF? Y/N/Don’t Know</w:t>
      </w:r>
      <w:r w:rsidDel="00000000" w:rsidR="00000000" w:rsidRPr="00000000">
        <w:rPr>
          <w:rtl w:val="0"/>
        </w:rPr>
      </w:r>
    </w:p>
    <w:p w:rsidR="00000000" w:rsidDel="00000000" w:rsidP="00000000" w:rsidRDefault="00000000" w:rsidRPr="00000000" w14:paraId="0000001E">
      <w:pPr>
        <w:spacing w:line="276" w:lineRule="auto"/>
        <w:rPr>
          <w:sz w:val="16"/>
          <w:szCs w:val="16"/>
        </w:rPr>
      </w:pPr>
      <w:r w:rsidDel="00000000" w:rsidR="00000000" w:rsidRPr="00000000">
        <w:rPr>
          <w:rtl w:val="0"/>
        </w:rPr>
      </w:r>
    </w:p>
    <w:tbl>
      <w:tblPr>
        <w:tblStyle w:val="Table3"/>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sz w:val="16"/>
          <w:szCs w:val="16"/>
        </w:rPr>
      </w:pPr>
      <w:r w:rsidDel="00000000" w:rsidR="00000000" w:rsidRPr="00000000">
        <w:rPr>
          <w:rFonts w:ascii="Avenir" w:cs="Avenir" w:eastAsia="Avenir" w:hAnsi="Avenir"/>
          <w:rtl w:val="0"/>
        </w:rPr>
        <w:t xml:space="preserve">What’s your most common dinner? </w:t>
        <w:tab/>
        <w:t xml:space="preserve">Does this contain a UPF? Y/N/Don’t Know</w:t>
      </w:r>
      <w:r w:rsidDel="00000000" w:rsidR="00000000" w:rsidRPr="00000000">
        <w:rPr>
          <w:rtl w:val="0"/>
        </w:rPr>
      </w:r>
    </w:p>
    <w:p w:rsidR="00000000" w:rsidDel="00000000" w:rsidP="00000000" w:rsidRDefault="00000000" w:rsidRPr="00000000" w14:paraId="00000026">
      <w:pPr>
        <w:spacing w:line="276" w:lineRule="auto"/>
        <w:rPr>
          <w:sz w:val="16"/>
          <w:szCs w:val="16"/>
        </w:rPr>
      </w:pPr>
      <w:r w:rsidDel="00000000" w:rsidR="00000000" w:rsidRPr="00000000">
        <w:rPr>
          <w:rtl w:val="0"/>
        </w:rPr>
      </w:r>
    </w:p>
    <w:tbl>
      <w:tblPr>
        <w:tblStyle w:val="Table4"/>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c>
      </w:tr>
    </w:tbl>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Fonts w:ascii="Avenir" w:cs="Avenir" w:eastAsia="Avenir" w:hAnsi="Avenir"/>
          <w:rtl w:val="0"/>
        </w:rPr>
        <w:t xml:space="preserve">What’s your most common snack? </w:t>
        <w:tab/>
        <w:t xml:space="preserve">Does this contain a UPF? Y/N/Don’t Know</w:t>
      </w:r>
      <w:r w:rsidDel="00000000" w:rsidR="00000000" w:rsidRPr="00000000">
        <w:rPr>
          <w:rtl w:val="0"/>
        </w:rPr>
      </w:r>
    </w:p>
    <w:p w:rsidR="00000000" w:rsidDel="00000000" w:rsidP="00000000" w:rsidRDefault="00000000" w:rsidRPr="00000000" w14:paraId="0000002E">
      <w:pPr>
        <w:spacing w:line="276" w:lineRule="auto"/>
        <w:rPr>
          <w:sz w:val="16"/>
          <w:szCs w:val="16"/>
        </w:rPr>
      </w:pPr>
      <w:r w:rsidDel="00000000" w:rsidR="00000000" w:rsidRPr="00000000">
        <w:rPr>
          <w:rtl w:val="0"/>
        </w:rPr>
      </w:r>
    </w:p>
    <w:tbl>
      <w:tblPr>
        <w:tblStyle w:val="Table5"/>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tc>
      </w:tr>
    </w:tbl>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sz w:val="16"/>
          <w:szCs w:val="16"/>
        </w:rPr>
      </w:pPr>
      <w:r w:rsidDel="00000000" w:rsidR="00000000" w:rsidRPr="00000000">
        <w:rPr>
          <w:rFonts w:ascii="Avenir" w:cs="Avenir" w:eastAsia="Avenir" w:hAnsi="Avenir"/>
          <w:rtl w:val="0"/>
        </w:rPr>
        <w:t xml:space="preserve">What’s your most common beverage? </w:t>
        <w:tab/>
        <w:t xml:space="preserve">Does this contain a UPF? Y/N/Don’t Know</w:t>
      </w:r>
      <w:r w:rsidDel="00000000" w:rsidR="00000000" w:rsidRPr="00000000">
        <w:rPr>
          <w:rtl w:val="0"/>
        </w:rPr>
      </w:r>
    </w:p>
    <w:p w:rsidR="00000000" w:rsidDel="00000000" w:rsidP="00000000" w:rsidRDefault="00000000" w:rsidRPr="00000000" w14:paraId="00000036">
      <w:pPr>
        <w:spacing w:line="276" w:lineRule="auto"/>
        <w:rPr>
          <w:sz w:val="16"/>
          <w:szCs w:val="16"/>
        </w:rPr>
      </w:pPr>
      <w:r w:rsidDel="00000000" w:rsidR="00000000" w:rsidRPr="00000000">
        <w:rPr>
          <w:rtl w:val="0"/>
        </w:rPr>
      </w:r>
    </w:p>
    <w:tbl>
      <w:tblPr>
        <w:tblStyle w:val="Table6"/>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c>
      </w:tr>
    </w:tbl>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spacing w:line="276" w:lineRule="auto"/>
        <w:rPr>
          <w:rFonts w:ascii="Avenir" w:cs="Avenir" w:eastAsia="Avenir" w:hAnsi="Avenir"/>
        </w:rPr>
      </w:pPr>
      <w:r w:rsidDel="00000000" w:rsidR="00000000" w:rsidRPr="00000000">
        <w:rPr>
          <w:rFonts w:ascii="Avenir" w:cs="Avenir" w:eastAsia="Avenir" w:hAnsi="Avenir"/>
          <w:rtl w:val="0"/>
        </w:rPr>
        <w:t xml:space="preserve">Are there any foods or drinks you are eating or drinking regularly you want to check the ingredients and composition of? </w:t>
      </w:r>
    </w:p>
    <w:p w:rsidR="00000000" w:rsidDel="00000000" w:rsidP="00000000" w:rsidRDefault="00000000" w:rsidRPr="00000000" w14:paraId="0000003E">
      <w:pPr>
        <w:spacing w:line="276" w:lineRule="auto"/>
        <w:rPr>
          <w:rFonts w:ascii="Avenir" w:cs="Avenir" w:eastAsia="Avenir" w:hAnsi="Avenir"/>
          <w:sz w:val="16"/>
          <w:szCs w:val="16"/>
        </w:rPr>
      </w:pPr>
      <w:r w:rsidDel="00000000" w:rsidR="00000000" w:rsidRPr="00000000">
        <w:rPr>
          <w:rtl w:val="0"/>
        </w:rPr>
      </w:r>
    </w:p>
    <w:tbl>
      <w:tblPr>
        <w:tblStyle w:val="Table7"/>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rPr/>
      </w:pPr>
      <w:bookmarkStart w:colFirst="0" w:colLast="0" w:name="_heading=h.rewfhiklpcw9" w:id="2"/>
      <w:bookmarkEnd w:id="2"/>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2"/>
        <w:rPr>
          <w:sz w:val="32"/>
          <w:szCs w:val="32"/>
        </w:rPr>
      </w:pPr>
      <w:bookmarkStart w:colFirst="0" w:colLast="0" w:name="_heading=h.1hqmyu9947sr" w:id="3"/>
      <w:bookmarkEnd w:id="3"/>
      <w:r w:rsidDel="00000000" w:rsidR="00000000" w:rsidRPr="00000000">
        <w:rPr>
          <w:rtl w:val="0"/>
        </w:rPr>
        <w:t xml:space="preserve">SECTION 2: HOW ARE YOUR BODY AND BRAIN FEELING?</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200" w:lineRule="auto"/>
        <w:rPr/>
      </w:pPr>
      <w:r w:rsidDel="00000000" w:rsidR="00000000" w:rsidRPr="00000000">
        <w:rPr>
          <w:rtl w:val="0"/>
        </w:rPr>
        <w:t xml:space="preserve">The following are areas where we can notice the potential effects of eating UPF. You can tick as many as apply, and then check back in, in 30 days to see the effects of reducing your UPF intake. Remember there are other effects at an internal cellular level we will not be able to see or notice, but these are the ones that we can be aware of. Remember small shifts count! This was just 30 days of impact! </w:t>
      </w:r>
    </w:p>
    <w:p w:rsidR="00000000" w:rsidDel="00000000" w:rsidP="00000000" w:rsidRDefault="00000000" w:rsidRPr="00000000" w14:paraId="0000004A">
      <w:pPr>
        <w:pStyle w:val="Heading4"/>
        <w:spacing w:after="200" w:lineRule="auto"/>
        <w:rPr/>
      </w:pPr>
      <w:bookmarkStart w:colFirst="0" w:colLast="0" w:name="_heading=h.2geuhzfsb8r3" w:id="4"/>
      <w:bookmarkEnd w:id="4"/>
      <w:r w:rsidDel="00000000" w:rsidR="00000000" w:rsidRPr="00000000">
        <w:rPr>
          <w:rtl w:val="0"/>
        </w:rPr>
        <w:t xml:space="preserve">Energy &amp; Mood</w:t>
      </w:r>
    </w:p>
    <w:p w:rsidR="00000000" w:rsidDel="00000000" w:rsidP="00000000" w:rsidRDefault="00000000" w:rsidRPr="00000000" w14:paraId="0000004B">
      <w:pPr>
        <w:numPr>
          <w:ilvl w:val="0"/>
          <w:numId w:val="13"/>
        </w:numPr>
        <w:ind w:left="720" w:hanging="360"/>
      </w:pPr>
      <w:r w:rsidDel="00000000" w:rsidR="00000000" w:rsidRPr="00000000">
        <w:rPr>
          <w:rtl w:val="0"/>
        </w:rPr>
        <w:t xml:space="preserve">☐ Low energy / feeling sluggish</w:t>
      </w:r>
    </w:p>
    <w:p w:rsidR="00000000" w:rsidDel="00000000" w:rsidP="00000000" w:rsidRDefault="00000000" w:rsidRPr="00000000" w14:paraId="0000004C">
      <w:pPr>
        <w:numPr>
          <w:ilvl w:val="0"/>
          <w:numId w:val="13"/>
        </w:numPr>
        <w:ind w:left="720" w:hanging="360"/>
      </w:pPr>
      <w:r w:rsidDel="00000000" w:rsidR="00000000" w:rsidRPr="00000000">
        <w:rPr>
          <w:rtl w:val="0"/>
        </w:rPr>
        <w:t xml:space="preserve">☐ Afternoon energy crashes</w:t>
      </w:r>
    </w:p>
    <w:p w:rsidR="00000000" w:rsidDel="00000000" w:rsidP="00000000" w:rsidRDefault="00000000" w:rsidRPr="00000000" w14:paraId="0000004D">
      <w:pPr>
        <w:numPr>
          <w:ilvl w:val="0"/>
          <w:numId w:val="13"/>
        </w:numPr>
        <w:ind w:left="720" w:hanging="360"/>
      </w:pPr>
      <w:r w:rsidDel="00000000" w:rsidR="00000000" w:rsidRPr="00000000">
        <w:rPr>
          <w:rtl w:val="0"/>
        </w:rPr>
        <w:t xml:space="preserve">☐ Brain fog or difficulty concentrating</w:t>
      </w:r>
    </w:p>
    <w:p w:rsidR="00000000" w:rsidDel="00000000" w:rsidP="00000000" w:rsidRDefault="00000000" w:rsidRPr="00000000" w14:paraId="0000004E">
      <w:pPr>
        <w:numPr>
          <w:ilvl w:val="0"/>
          <w:numId w:val="13"/>
        </w:numPr>
        <w:ind w:left="720" w:hanging="360"/>
      </w:pPr>
      <w:r w:rsidDel="00000000" w:rsidR="00000000" w:rsidRPr="00000000">
        <w:rPr>
          <w:rtl w:val="0"/>
        </w:rPr>
        <w:t xml:space="preserve">☐ Feeling more anxious or “on edge”</w:t>
      </w:r>
    </w:p>
    <w:p w:rsidR="00000000" w:rsidDel="00000000" w:rsidP="00000000" w:rsidRDefault="00000000" w:rsidRPr="00000000" w14:paraId="0000004F">
      <w:pPr>
        <w:numPr>
          <w:ilvl w:val="0"/>
          <w:numId w:val="13"/>
        </w:numPr>
        <w:ind w:left="720" w:hanging="360"/>
      </w:pPr>
      <w:r w:rsidDel="00000000" w:rsidR="00000000" w:rsidRPr="00000000">
        <w:rPr>
          <w:rtl w:val="0"/>
        </w:rPr>
        <w:t xml:space="preserve">☐ Low mood / feeling flat</w:t>
      </w:r>
    </w:p>
    <w:p w:rsidR="00000000" w:rsidDel="00000000" w:rsidP="00000000" w:rsidRDefault="00000000" w:rsidRPr="00000000" w14:paraId="00000050">
      <w:pPr>
        <w:numPr>
          <w:ilvl w:val="0"/>
          <w:numId w:val="13"/>
        </w:numPr>
        <w:ind w:left="720" w:hanging="360"/>
      </w:pPr>
      <w:r w:rsidDel="00000000" w:rsidR="00000000" w:rsidRPr="00000000">
        <w:rPr>
          <w:rtl w:val="0"/>
        </w:rPr>
        <w:t xml:space="preserve">☐ Irritability or short fuse</w:t>
      </w:r>
    </w:p>
    <w:p w:rsidR="00000000" w:rsidDel="00000000" w:rsidP="00000000" w:rsidRDefault="00000000" w:rsidRPr="00000000" w14:paraId="00000051">
      <w:pPr>
        <w:numPr>
          <w:ilvl w:val="0"/>
          <w:numId w:val="13"/>
        </w:numPr>
        <w:spacing w:after="200" w:lineRule="auto"/>
        <w:ind w:left="720" w:hanging="360"/>
      </w:pPr>
      <w:r w:rsidDel="00000000" w:rsidR="00000000" w:rsidRPr="00000000">
        <w:rPr>
          <w:rtl w:val="0"/>
        </w:rPr>
        <w:t xml:space="preserve">☐ Generalised feeling of anxiety</w:t>
      </w:r>
    </w:p>
    <w:p w:rsidR="00000000" w:rsidDel="00000000" w:rsidP="00000000" w:rsidRDefault="00000000" w:rsidRPr="00000000" w14:paraId="00000052">
      <w:pPr>
        <w:pStyle w:val="Heading4"/>
        <w:rPr/>
      </w:pPr>
      <w:bookmarkStart w:colFirst="0" w:colLast="0" w:name="_heading=h.h3c7a8wya6x2" w:id="5"/>
      <w:bookmarkEnd w:id="5"/>
      <w:r w:rsidDel="00000000" w:rsidR="00000000" w:rsidRPr="00000000">
        <w:rPr>
          <w:rtl w:val="0"/>
        </w:rPr>
        <w:t xml:space="preserve">Hunger &amp; Cravings</w:t>
      </w:r>
    </w:p>
    <w:p w:rsidR="00000000" w:rsidDel="00000000" w:rsidP="00000000" w:rsidRDefault="00000000" w:rsidRPr="00000000" w14:paraId="00000053">
      <w:pPr>
        <w:numPr>
          <w:ilvl w:val="0"/>
          <w:numId w:val="3"/>
        </w:numPr>
        <w:ind w:left="720" w:hanging="360"/>
      </w:pPr>
      <w:r w:rsidDel="00000000" w:rsidR="00000000" w:rsidRPr="00000000">
        <w:rPr>
          <w:rtl w:val="0"/>
        </w:rPr>
        <w:t xml:space="preserve">☐ Constant hunger even after eating</w:t>
      </w:r>
    </w:p>
    <w:p w:rsidR="00000000" w:rsidDel="00000000" w:rsidP="00000000" w:rsidRDefault="00000000" w:rsidRPr="00000000" w14:paraId="00000054">
      <w:pPr>
        <w:numPr>
          <w:ilvl w:val="0"/>
          <w:numId w:val="3"/>
        </w:numPr>
        <w:ind w:left="720" w:hanging="360"/>
      </w:pPr>
      <w:r w:rsidDel="00000000" w:rsidR="00000000" w:rsidRPr="00000000">
        <w:rPr>
          <w:rtl w:val="0"/>
        </w:rPr>
        <w:t xml:space="preserve">☐ Cravings for sweet or salty foods</w:t>
      </w:r>
    </w:p>
    <w:p w:rsidR="00000000" w:rsidDel="00000000" w:rsidP="00000000" w:rsidRDefault="00000000" w:rsidRPr="00000000" w14:paraId="00000055">
      <w:pPr>
        <w:numPr>
          <w:ilvl w:val="0"/>
          <w:numId w:val="3"/>
        </w:numPr>
        <w:ind w:left="720" w:hanging="360"/>
      </w:pPr>
      <w:r w:rsidDel="00000000" w:rsidR="00000000" w:rsidRPr="00000000">
        <w:rPr>
          <w:rtl w:val="0"/>
        </w:rPr>
        <w:t xml:space="preserve">☐ Eating quickly / “mindless eating”</w:t>
      </w:r>
    </w:p>
    <w:p w:rsidR="00000000" w:rsidDel="00000000" w:rsidP="00000000" w:rsidRDefault="00000000" w:rsidRPr="00000000" w14:paraId="00000056">
      <w:pPr>
        <w:numPr>
          <w:ilvl w:val="0"/>
          <w:numId w:val="3"/>
        </w:numPr>
        <w:spacing w:after="200" w:lineRule="auto"/>
        <w:ind w:left="720" w:hanging="360"/>
      </w:pPr>
      <w:r w:rsidDel="00000000" w:rsidR="00000000" w:rsidRPr="00000000">
        <w:rPr>
          <w:rtl w:val="0"/>
        </w:rPr>
        <w:t xml:space="preserve">☐ Feeling less satisfied after meals</w:t>
      </w:r>
    </w:p>
    <w:p w:rsidR="00000000" w:rsidDel="00000000" w:rsidP="00000000" w:rsidRDefault="00000000" w:rsidRPr="00000000" w14:paraId="00000057">
      <w:pPr>
        <w:pStyle w:val="Heading4"/>
        <w:rPr/>
      </w:pPr>
      <w:bookmarkStart w:colFirst="0" w:colLast="0" w:name="_heading=h.sgqnj5pnieku" w:id="6"/>
      <w:bookmarkEnd w:id="6"/>
      <w:r w:rsidDel="00000000" w:rsidR="00000000" w:rsidRPr="00000000">
        <w:rPr>
          <w:rtl w:val="0"/>
        </w:rPr>
        <w:t xml:space="preserve">Sleep &amp; Recovery</w:t>
      </w:r>
    </w:p>
    <w:p w:rsidR="00000000" w:rsidDel="00000000" w:rsidP="00000000" w:rsidRDefault="00000000" w:rsidRPr="00000000" w14:paraId="00000058">
      <w:pPr>
        <w:numPr>
          <w:ilvl w:val="0"/>
          <w:numId w:val="17"/>
        </w:numPr>
        <w:ind w:left="720" w:hanging="360"/>
      </w:pPr>
      <w:r w:rsidDel="00000000" w:rsidR="00000000" w:rsidRPr="00000000">
        <w:rPr>
          <w:rtl w:val="0"/>
        </w:rPr>
        <w:t xml:space="preserve">☐ Broken or restless sleep</w:t>
      </w:r>
    </w:p>
    <w:p w:rsidR="00000000" w:rsidDel="00000000" w:rsidP="00000000" w:rsidRDefault="00000000" w:rsidRPr="00000000" w14:paraId="00000059">
      <w:pPr>
        <w:numPr>
          <w:ilvl w:val="0"/>
          <w:numId w:val="17"/>
        </w:numPr>
        <w:ind w:left="720" w:hanging="360"/>
      </w:pPr>
      <w:r w:rsidDel="00000000" w:rsidR="00000000" w:rsidRPr="00000000">
        <w:rPr>
          <w:rtl w:val="0"/>
        </w:rPr>
        <w:t xml:space="preserve">☐ Harder to get to sleep</w:t>
      </w:r>
    </w:p>
    <w:p w:rsidR="00000000" w:rsidDel="00000000" w:rsidP="00000000" w:rsidRDefault="00000000" w:rsidRPr="00000000" w14:paraId="0000005A">
      <w:pPr>
        <w:numPr>
          <w:ilvl w:val="0"/>
          <w:numId w:val="17"/>
        </w:numPr>
        <w:ind w:left="720" w:hanging="360"/>
      </w:pPr>
      <w:r w:rsidDel="00000000" w:rsidR="00000000" w:rsidRPr="00000000">
        <w:rPr>
          <w:rtl w:val="0"/>
        </w:rPr>
        <w:t xml:space="preserve">☐ Waking up tired</w:t>
      </w:r>
    </w:p>
    <w:p w:rsidR="00000000" w:rsidDel="00000000" w:rsidP="00000000" w:rsidRDefault="00000000" w:rsidRPr="00000000" w14:paraId="0000005B">
      <w:pPr>
        <w:pStyle w:val="Heading4"/>
        <w:rPr/>
      </w:pPr>
      <w:bookmarkStart w:colFirst="0" w:colLast="0" w:name="_heading=h.yggllnh5svci" w:id="7"/>
      <w:bookmarkEnd w:id="7"/>
      <w:r w:rsidDel="00000000" w:rsidR="00000000" w:rsidRPr="00000000">
        <w:rPr>
          <w:rtl w:val="0"/>
        </w:rPr>
        <w:t xml:space="preserve">Gut &amp; Digestion</w:t>
      </w:r>
    </w:p>
    <w:p w:rsidR="00000000" w:rsidDel="00000000" w:rsidP="00000000" w:rsidRDefault="00000000" w:rsidRPr="00000000" w14:paraId="0000005C">
      <w:pPr>
        <w:numPr>
          <w:ilvl w:val="0"/>
          <w:numId w:val="9"/>
        </w:numPr>
        <w:ind w:left="720" w:hanging="360"/>
      </w:pPr>
      <w:r w:rsidDel="00000000" w:rsidR="00000000" w:rsidRPr="00000000">
        <w:rPr>
          <w:rtl w:val="0"/>
        </w:rPr>
        <w:t xml:space="preserve">☐ Bloating</w:t>
      </w:r>
    </w:p>
    <w:p w:rsidR="00000000" w:rsidDel="00000000" w:rsidP="00000000" w:rsidRDefault="00000000" w:rsidRPr="00000000" w14:paraId="0000005D">
      <w:pPr>
        <w:numPr>
          <w:ilvl w:val="0"/>
          <w:numId w:val="9"/>
        </w:numPr>
        <w:ind w:left="720" w:hanging="360"/>
      </w:pPr>
      <w:r w:rsidDel="00000000" w:rsidR="00000000" w:rsidRPr="00000000">
        <w:rPr>
          <w:rtl w:val="0"/>
        </w:rPr>
        <w:t xml:space="preserve">☐ Irregular bowel habits</w:t>
      </w:r>
    </w:p>
    <w:p w:rsidR="00000000" w:rsidDel="00000000" w:rsidP="00000000" w:rsidRDefault="00000000" w:rsidRPr="00000000" w14:paraId="0000005E">
      <w:pPr>
        <w:numPr>
          <w:ilvl w:val="0"/>
          <w:numId w:val="9"/>
        </w:numPr>
        <w:ind w:left="720" w:hanging="360"/>
      </w:pPr>
      <w:r w:rsidDel="00000000" w:rsidR="00000000" w:rsidRPr="00000000">
        <w:rPr>
          <w:rtl w:val="0"/>
        </w:rPr>
        <w:t xml:space="preserve">☐ Heartburn or indigestion</w:t>
      </w:r>
    </w:p>
    <w:p w:rsidR="00000000" w:rsidDel="00000000" w:rsidP="00000000" w:rsidRDefault="00000000" w:rsidRPr="00000000" w14:paraId="0000005F">
      <w:pPr>
        <w:numPr>
          <w:ilvl w:val="0"/>
          <w:numId w:val="9"/>
        </w:numPr>
        <w:spacing w:after="200" w:lineRule="auto"/>
        <w:ind w:left="720" w:hanging="360"/>
      </w:pPr>
      <w:r w:rsidDel="00000000" w:rsidR="00000000" w:rsidRPr="00000000">
        <w:rPr>
          <w:rtl w:val="0"/>
        </w:rPr>
        <w:t xml:space="preserve">☐ Sensitive or reactive gut</w:t>
      </w:r>
    </w:p>
    <w:p w:rsidR="00000000" w:rsidDel="00000000" w:rsidP="00000000" w:rsidRDefault="00000000" w:rsidRPr="00000000" w14:paraId="00000060">
      <w:pPr>
        <w:pStyle w:val="Heading4"/>
        <w:rPr/>
      </w:pPr>
      <w:bookmarkStart w:colFirst="0" w:colLast="0" w:name="_heading=h.rj15tf2xn2q" w:id="8"/>
      <w:bookmarkEnd w:id="8"/>
      <w:r w:rsidDel="00000000" w:rsidR="00000000" w:rsidRPr="00000000">
        <w:rPr>
          <w:rtl w:val="0"/>
        </w:rPr>
        <w:t xml:space="preserve">Body &amp; Weight</w:t>
      </w:r>
    </w:p>
    <w:p w:rsidR="00000000" w:rsidDel="00000000" w:rsidP="00000000" w:rsidRDefault="00000000" w:rsidRPr="00000000" w14:paraId="00000061">
      <w:pPr>
        <w:numPr>
          <w:ilvl w:val="0"/>
          <w:numId w:val="7"/>
        </w:numPr>
        <w:ind w:left="720" w:hanging="360"/>
      </w:pPr>
      <w:r w:rsidDel="00000000" w:rsidR="00000000" w:rsidRPr="00000000">
        <w:rPr>
          <w:rtl w:val="0"/>
        </w:rPr>
        <w:t xml:space="preserve">☐ Unwanted weight gain</w:t>
      </w:r>
    </w:p>
    <w:p w:rsidR="00000000" w:rsidDel="00000000" w:rsidP="00000000" w:rsidRDefault="00000000" w:rsidRPr="00000000" w14:paraId="00000062">
      <w:pPr>
        <w:numPr>
          <w:ilvl w:val="0"/>
          <w:numId w:val="7"/>
        </w:numPr>
        <w:ind w:left="720" w:hanging="360"/>
      </w:pPr>
      <w:r w:rsidDel="00000000" w:rsidR="00000000" w:rsidRPr="00000000">
        <w:rPr>
          <w:rtl w:val="0"/>
        </w:rPr>
        <w:t xml:space="preserve">☐ Swollen / puffy feeling (face or hands)</w:t>
      </w:r>
    </w:p>
    <w:p w:rsidR="00000000" w:rsidDel="00000000" w:rsidP="00000000" w:rsidRDefault="00000000" w:rsidRPr="00000000" w14:paraId="00000063">
      <w:pPr>
        <w:numPr>
          <w:ilvl w:val="0"/>
          <w:numId w:val="7"/>
        </w:numPr>
        <w:ind w:left="720" w:hanging="360"/>
      </w:pPr>
      <w:r w:rsidDel="00000000" w:rsidR="00000000" w:rsidRPr="00000000">
        <w:rPr>
          <w:rtl w:val="0"/>
        </w:rPr>
        <w:t xml:space="preserve">☐ Increased body fat around middle</w:t>
      </w:r>
    </w:p>
    <w:p w:rsidR="00000000" w:rsidDel="00000000" w:rsidP="00000000" w:rsidRDefault="00000000" w:rsidRPr="00000000" w14:paraId="00000064">
      <w:pPr>
        <w:numPr>
          <w:ilvl w:val="0"/>
          <w:numId w:val="7"/>
        </w:numPr>
        <w:spacing w:after="200" w:lineRule="auto"/>
        <w:ind w:left="720" w:hanging="360"/>
      </w:pPr>
      <w:r w:rsidDel="00000000" w:rsidR="00000000" w:rsidRPr="00000000">
        <w:rPr>
          <w:rtl w:val="0"/>
        </w:rPr>
        <w:t xml:space="preserve">☐ Water retention</w:t>
      </w:r>
    </w:p>
    <w:p w:rsidR="00000000" w:rsidDel="00000000" w:rsidP="00000000" w:rsidRDefault="00000000" w:rsidRPr="00000000" w14:paraId="00000065">
      <w:pPr>
        <w:pStyle w:val="Heading4"/>
        <w:rPr/>
      </w:pPr>
      <w:bookmarkStart w:colFirst="0" w:colLast="0" w:name="_heading=h.7rofyz1piie4" w:id="9"/>
      <w:bookmarkEnd w:id="9"/>
      <w:r w:rsidDel="00000000" w:rsidR="00000000" w:rsidRPr="00000000">
        <w:rPr>
          <w:rtl w:val="0"/>
        </w:rPr>
        <w:t xml:space="preserve">Skin &amp; Immune Health</w:t>
      </w:r>
    </w:p>
    <w:p w:rsidR="00000000" w:rsidDel="00000000" w:rsidP="00000000" w:rsidRDefault="00000000" w:rsidRPr="00000000" w14:paraId="00000066">
      <w:pPr>
        <w:numPr>
          <w:ilvl w:val="0"/>
          <w:numId w:val="2"/>
        </w:numPr>
        <w:ind w:left="720" w:hanging="360"/>
      </w:pPr>
      <w:r w:rsidDel="00000000" w:rsidR="00000000" w:rsidRPr="00000000">
        <w:rPr>
          <w:rtl w:val="0"/>
        </w:rPr>
        <w:t xml:space="preserve">☐ Dull or reactive skin</w:t>
      </w:r>
    </w:p>
    <w:p w:rsidR="00000000" w:rsidDel="00000000" w:rsidP="00000000" w:rsidRDefault="00000000" w:rsidRPr="00000000" w14:paraId="00000067">
      <w:pPr>
        <w:numPr>
          <w:ilvl w:val="0"/>
          <w:numId w:val="2"/>
        </w:numPr>
        <w:ind w:left="720" w:hanging="360"/>
      </w:pPr>
      <w:r w:rsidDel="00000000" w:rsidR="00000000" w:rsidRPr="00000000">
        <w:rPr>
          <w:rtl w:val="0"/>
        </w:rPr>
        <w:t xml:space="preserve">☐ More frequent colds / lowered immunity</w:t>
      </w:r>
    </w:p>
    <w:p w:rsidR="00000000" w:rsidDel="00000000" w:rsidP="00000000" w:rsidRDefault="00000000" w:rsidRPr="00000000" w14:paraId="00000068">
      <w:pPr>
        <w:numPr>
          <w:ilvl w:val="0"/>
          <w:numId w:val="2"/>
        </w:numPr>
        <w:spacing w:after="200" w:lineRule="auto"/>
        <w:ind w:left="720" w:hanging="360"/>
      </w:pPr>
      <w:r w:rsidDel="00000000" w:rsidR="00000000" w:rsidRPr="00000000">
        <w:rPr>
          <w:rtl w:val="0"/>
        </w:rPr>
        <w:t xml:space="preserve">☐ Inflammation flare-ups</w:t>
      </w:r>
    </w:p>
    <w:p w:rsidR="00000000" w:rsidDel="00000000" w:rsidP="00000000" w:rsidRDefault="00000000" w:rsidRPr="00000000" w14:paraId="00000069">
      <w:pPr>
        <w:pStyle w:val="Heading4"/>
        <w:rPr/>
      </w:pPr>
      <w:bookmarkStart w:colFirst="0" w:colLast="0" w:name="_heading=h.oy9vqg2gxg40" w:id="10"/>
      <w:bookmarkEnd w:id="10"/>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4"/>
        <w:rPr/>
      </w:pPr>
      <w:bookmarkStart w:colFirst="0" w:colLast="0" w:name="_heading=h.1sxe4wmrsd6w" w:id="11"/>
      <w:bookmarkEnd w:id="11"/>
      <w:r w:rsidDel="00000000" w:rsidR="00000000" w:rsidRPr="00000000">
        <w:rPr>
          <w:rtl w:val="0"/>
        </w:rPr>
        <w:t xml:space="preserve">General Wellbeing</w:t>
      </w:r>
    </w:p>
    <w:p w:rsidR="00000000" w:rsidDel="00000000" w:rsidP="00000000" w:rsidRDefault="00000000" w:rsidRPr="00000000" w14:paraId="0000006B">
      <w:pPr>
        <w:numPr>
          <w:ilvl w:val="0"/>
          <w:numId w:val="4"/>
        </w:numPr>
        <w:ind w:left="720" w:hanging="360"/>
      </w:pPr>
      <w:r w:rsidDel="00000000" w:rsidR="00000000" w:rsidRPr="00000000">
        <w:rPr>
          <w:rtl w:val="0"/>
        </w:rPr>
        <w:t xml:space="preserve">☐ Feeling “wired but tired”</w:t>
      </w:r>
    </w:p>
    <w:p w:rsidR="00000000" w:rsidDel="00000000" w:rsidP="00000000" w:rsidRDefault="00000000" w:rsidRPr="00000000" w14:paraId="0000006C">
      <w:pPr>
        <w:numPr>
          <w:ilvl w:val="0"/>
          <w:numId w:val="4"/>
        </w:numPr>
        <w:ind w:left="720" w:hanging="360"/>
      </w:pPr>
      <w:r w:rsidDel="00000000" w:rsidR="00000000" w:rsidRPr="00000000">
        <w:rPr>
          <w:rtl w:val="0"/>
        </w:rPr>
        <w:t xml:space="preserve">☐ Feeling less calm / less grounded</w:t>
      </w:r>
    </w:p>
    <w:p w:rsidR="00000000" w:rsidDel="00000000" w:rsidP="00000000" w:rsidRDefault="00000000" w:rsidRPr="00000000" w14:paraId="0000006D">
      <w:pPr>
        <w:numPr>
          <w:ilvl w:val="0"/>
          <w:numId w:val="4"/>
        </w:numPr>
        <w:ind w:left="720" w:hanging="360"/>
      </w:pPr>
      <w:r w:rsidDel="00000000" w:rsidR="00000000" w:rsidRPr="00000000">
        <w:rPr>
          <w:rtl w:val="0"/>
        </w:rPr>
        <w:t xml:space="preserve">☐ Noticing addictive-style behaviours with certain foods</w:t>
      </w:r>
    </w:p>
    <w:p w:rsidR="00000000" w:rsidDel="00000000" w:rsidP="00000000" w:rsidRDefault="00000000" w:rsidRPr="00000000" w14:paraId="0000006E">
      <w:pPr>
        <w:numPr>
          <w:ilvl w:val="0"/>
          <w:numId w:val="4"/>
        </w:numPr>
        <w:ind w:left="720" w:hanging="360"/>
      </w:pPr>
      <w:r w:rsidDel="00000000" w:rsidR="00000000" w:rsidRPr="00000000">
        <w:rPr>
          <w:rtl w:val="0"/>
        </w:rPr>
        <w:t xml:space="preserve">☐ Feeling disconnected from natural hunger/fullness cues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2"/>
        <w:rPr/>
      </w:pPr>
      <w:bookmarkStart w:colFirst="0" w:colLast="0" w:name="_heading=h.525qdk755n76" w:id="12"/>
      <w:bookmarkEnd w:id="12"/>
      <w:r w:rsidDel="00000000" w:rsidR="00000000" w:rsidRPr="00000000">
        <w:rPr>
          <w:rtl w:val="0"/>
        </w:rPr>
      </w:r>
    </w:p>
    <w:p w:rsidR="00000000" w:rsidDel="00000000" w:rsidP="00000000" w:rsidRDefault="00000000" w:rsidRPr="00000000" w14:paraId="00000072">
      <w:pPr>
        <w:pStyle w:val="Heading2"/>
        <w:rPr/>
      </w:pPr>
      <w:bookmarkStart w:colFirst="0" w:colLast="0" w:name="_heading=h.bjfvhu85sl7q" w:id="13"/>
      <w:bookmarkEnd w:id="13"/>
      <w:r w:rsidDel="00000000" w:rsidR="00000000" w:rsidRPr="00000000">
        <w:rPr>
          <w:rtl w:val="0"/>
        </w:rPr>
        <w:t xml:space="preserve">SECTION 3: PERSONAL UPF CHALLENGE</w:t>
      </w:r>
    </w:p>
    <w:p w:rsidR="00000000" w:rsidDel="00000000" w:rsidP="00000000" w:rsidRDefault="00000000" w:rsidRPr="00000000" w14:paraId="00000073">
      <w:pPr>
        <w:rPr>
          <w:rFonts w:ascii="Aptos" w:cs="Aptos" w:eastAsia="Aptos" w:hAnsi="Aptos"/>
          <w:sz w:val="26"/>
          <w:szCs w:val="26"/>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As ever in WW one size does not fit all, so you do you, and fit the challenge to your starting point, lifestyle, budget, aspirations, family responsibilities and so on. Here are a few ideas…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numPr>
          <w:ilvl w:val="0"/>
          <w:numId w:val="8"/>
        </w:numPr>
        <w:ind w:left="720" w:hanging="360"/>
      </w:pPr>
      <w:r w:rsidDel="00000000" w:rsidR="00000000" w:rsidRPr="00000000">
        <w:rPr>
          <w:rtl w:val="0"/>
        </w:rPr>
        <w:t xml:space="preserve">1. One UPF-free meal each day?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8"/>
        </w:numPr>
        <w:ind w:left="720" w:hanging="360"/>
      </w:pPr>
      <w:r w:rsidDel="00000000" w:rsidR="00000000" w:rsidRPr="00000000">
        <w:rPr>
          <w:rtl w:val="0"/>
        </w:rPr>
        <w:t xml:space="preserve">2. Amber or green only foods in the app?</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numPr>
          <w:ilvl w:val="0"/>
          <w:numId w:val="8"/>
        </w:numPr>
        <w:ind w:left="720" w:hanging="360"/>
      </w:pPr>
      <w:r w:rsidDel="00000000" w:rsidR="00000000" w:rsidRPr="00000000">
        <w:rPr>
          <w:rtl w:val="0"/>
        </w:rPr>
        <w:t xml:space="preserve">3. Five ingredients or less in each packaged food?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8"/>
        </w:numPr>
        <w:ind w:left="720" w:hanging="360"/>
      </w:pPr>
      <w:r w:rsidDel="00000000" w:rsidR="00000000" w:rsidRPr="00000000">
        <w:rPr>
          <w:rtl w:val="0"/>
        </w:rPr>
        <w:t xml:space="preserve">Nothing that isn’t in your (or Claire T’s) kitchen?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numPr>
          <w:ilvl w:val="0"/>
          <w:numId w:val="8"/>
        </w:numPr>
        <w:ind w:left="720" w:hanging="360"/>
      </w:pPr>
      <w:r w:rsidDel="00000000" w:rsidR="00000000" w:rsidRPr="00000000">
        <w:rPr>
          <w:rtl w:val="0"/>
        </w:rPr>
        <w:t xml:space="preserve">Reduce UPF consumption by 25%?</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These are just ideas, Craft something that excites you for 30 days. What challenge will you do? List it here: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sz w:val="16"/>
          <w:szCs w:val="16"/>
        </w:rPr>
      </w:pPr>
      <w:r w:rsidDel="00000000" w:rsidR="00000000" w:rsidRPr="00000000">
        <w:rPr>
          <w:rtl w:val="0"/>
        </w:rPr>
        <w:t xml:space="preserve">For my Trim The UPF challenge for January 2026 I will be </w:t>
      </w:r>
      <w:r w:rsidDel="00000000" w:rsidR="00000000" w:rsidRPr="00000000">
        <w:rPr>
          <w:rtl w:val="0"/>
        </w:rPr>
      </w:r>
    </w:p>
    <w:p w:rsidR="00000000" w:rsidDel="00000000" w:rsidP="00000000" w:rsidRDefault="00000000" w:rsidRPr="00000000" w14:paraId="00000083">
      <w:pPr>
        <w:spacing w:line="276" w:lineRule="auto"/>
        <w:rPr>
          <w:sz w:val="16"/>
          <w:szCs w:val="16"/>
        </w:rPr>
      </w:pPr>
      <w:r w:rsidDel="00000000" w:rsidR="00000000" w:rsidRPr="00000000">
        <w:rPr>
          <w:rtl w:val="0"/>
        </w:rPr>
      </w:r>
    </w:p>
    <w:tbl>
      <w:tblPr>
        <w:tblStyle w:val="Table8"/>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tc>
      </w:tr>
    </w:tbl>
    <w:p w:rsidR="00000000" w:rsidDel="00000000" w:rsidP="00000000" w:rsidRDefault="00000000" w:rsidRPr="00000000" w14:paraId="00000089">
      <w:pPr>
        <w:rPr>
          <w:sz w:val="28"/>
          <w:szCs w:val="28"/>
        </w:rPr>
      </w:pPr>
      <w:r w:rsidDel="00000000" w:rsidR="00000000" w:rsidRPr="00000000">
        <w:rPr>
          <w:rtl w:val="0"/>
        </w:rPr>
      </w:r>
    </w:p>
    <w:p w:rsidR="00000000" w:rsidDel="00000000" w:rsidP="00000000" w:rsidRDefault="00000000" w:rsidRPr="00000000" w14:paraId="0000008A">
      <w:pPr>
        <w:rPr>
          <w:sz w:val="16"/>
          <w:szCs w:val="16"/>
        </w:rPr>
      </w:pPr>
      <w:r w:rsidDel="00000000" w:rsidR="00000000" w:rsidRPr="00000000">
        <w:rPr>
          <w:rtl w:val="0"/>
        </w:rPr>
        <w:t xml:space="preserve">I</w:t>
      </w:r>
      <w:r w:rsidDel="00000000" w:rsidR="00000000" w:rsidRPr="00000000">
        <w:rPr>
          <w:rtl w:val="0"/>
        </w:rPr>
        <w:t xml:space="preserve">s there anything you need to support you in this challenge? A conversation with a partner? A new crock pot for batch cooking or downloading a food app that checks UPFs? </w:t>
      </w:r>
      <w:r w:rsidDel="00000000" w:rsidR="00000000" w:rsidRPr="00000000">
        <w:rPr>
          <w:rtl w:val="0"/>
        </w:rPr>
      </w:r>
    </w:p>
    <w:p w:rsidR="00000000" w:rsidDel="00000000" w:rsidP="00000000" w:rsidRDefault="00000000" w:rsidRPr="00000000" w14:paraId="0000008B">
      <w:pPr>
        <w:spacing w:line="276" w:lineRule="auto"/>
        <w:rPr>
          <w:sz w:val="16"/>
          <w:szCs w:val="16"/>
        </w:rPr>
      </w:pPr>
      <w:r w:rsidDel="00000000" w:rsidR="00000000" w:rsidRPr="00000000">
        <w:rPr>
          <w:rtl w:val="0"/>
        </w:rPr>
      </w:r>
    </w:p>
    <w:tbl>
      <w:tblPr>
        <w:tblStyle w:val="Table9"/>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tc>
      </w:tr>
    </w:tbl>
    <w:p w:rsidR="00000000" w:rsidDel="00000000" w:rsidP="00000000" w:rsidRDefault="00000000" w:rsidRPr="00000000" w14:paraId="00000091">
      <w:pPr>
        <w:rPr>
          <w:b w:val="1"/>
          <w:bCs w:val="1"/>
          <w:sz w:val="28"/>
          <w:szCs w:val="28"/>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2"/>
        <w:spacing w:after="200" w:lineRule="auto"/>
        <w:rPr/>
      </w:pPr>
      <w:bookmarkStart w:colFirst="0" w:colLast="0" w:name="_heading=h.o64y9c1et94u" w:id="14"/>
      <w:bookmarkEnd w:id="14"/>
      <w:r w:rsidDel="00000000" w:rsidR="00000000" w:rsidRPr="00000000">
        <w:rPr>
          <w:rtl w:val="0"/>
        </w:rPr>
        <w:t xml:space="preserve">SECTION 4: 30 DAYS REVIEW</w:t>
      </w:r>
    </w:p>
    <w:p w:rsidR="00000000" w:rsidDel="00000000" w:rsidP="00000000" w:rsidRDefault="00000000" w:rsidRPr="00000000" w14:paraId="00000094">
      <w:pPr>
        <w:rPr/>
      </w:pPr>
      <w:r w:rsidDel="00000000" w:rsidR="00000000" w:rsidRPr="00000000">
        <w:rPr>
          <w:rtl w:val="0"/>
        </w:rPr>
        <w:t xml:space="preserve">Well done you! 30 days of your own personal UPF challenge. Reflect here on what you have learned, the benefits you have experienced and what you will continue.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3"/>
        <w:numPr>
          <w:ilvl w:val="0"/>
          <w:numId w:val="10"/>
        </w:numPr>
        <w:ind w:left="720" w:hanging="360"/>
        <w:rPr/>
      </w:pPr>
      <w:bookmarkStart w:colFirst="0" w:colLast="0" w:name="_heading=h.fbyp74lqob9x" w:id="15"/>
      <w:bookmarkEnd w:id="15"/>
      <w:r w:rsidDel="00000000" w:rsidR="00000000" w:rsidRPr="00000000">
        <w:rPr>
          <w:rtl w:val="0"/>
        </w:rPr>
        <w:t xml:space="preserve">My biggest learning from the Trim The UPF 30 Day Challenge has been </w:t>
      </w:r>
    </w:p>
    <w:p w:rsidR="00000000" w:rsidDel="00000000" w:rsidP="00000000" w:rsidRDefault="00000000" w:rsidRPr="00000000" w14:paraId="00000097">
      <w:pPr>
        <w:spacing w:line="276" w:lineRule="auto"/>
        <w:rPr>
          <w:sz w:val="16"/>
          <w:szCs w:val="16"/>
        </w:rPr>
      </w:pPr>
      <w:r w:rsidDel="00000000" w:rsidR="00000000" w:rsidRPr="00000000">
        <w:rPr>
          <w:rtl w:val="0"/>
        </w:rPr>
      </w:r>
    </w:p>
    <w:tbl>
      <w:tblPr>
        <w:tblStyle w:val="Table10"/>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3"/>
        <w:numPr>
          <w:ilvl w:val="0"/>
          <w:numId w:val="10"/>
        </w:numPr>
        <w:ind w:left="720" w:hanging="360"/>
      </w:pPr>
      <w:bookmarkStart w:colFirst="0" w:colLast="0" w:name="_heading=h.hccgzig3vij9" w:id="16"/>
      <w:bookmarkEnd w:id="16"/>
      <w:r w:rsidDel="00000000" w:rsidR="00000000" w:rsidRPr="00000000">
        <w:rPr>
          <w:rtl w:val="0"/>
        </w:rPr>
        <w:t xml:space="preserve">I am feeling the following in my body and brain after 30 days – tick those that have improved! </w:t>
      </w:r>
    </w:p>
    <w:p w:rsidR="00000000" w:rsidDel="00000000" w:rsidP="00000000" w:rsidRDefault="00000000" w:rsidRPr="00000000" w14:paraId="0000009F">
      <w:pPr>
        <w:ind w:left="720" w:firstLine="0"/>
        <w:rPr/>
      </w:pPr>
      <w:r w:rsidDel="00000000" w:rsidR="00000000" w:rsidRPr="00000000">
        <w:rPr>
          <w:rtl w:val="0"/>
        </w:rPr>
      </w:r>
    </w:p>
    <w:p w:rsidR="00000000" w:rsidDel="00000000" w:rsidP="00000000" w:rsidRDefault="00000000" w:rsidRPr="00000000" w14:paraId="000000A0">
      <w:pPr>
        <w:pStyle w:val="Heading4"/>
        <w:rPr/>
      </w:pPr>
      <w:bookmarkStart w:colFirst="0" w:colLast="0" w:name="_heading=h.897ptx88qdop" w:id="17"/>
      <w:bookmarkEnd w:id="17"/>
      <w:r w:rsidDel="00000000" w:rsidR="00000000" w:rsidRPr="00000000">
        <w:rPr>
          <w:rtl w:val="0"/>
        </w:rPr>
        <w:t xml:space="preserve">Energy &amp; Mood</w:t>
      </w:r>
    </w:p>
    <w:p w:rsidR="00000000" w:rsidDel="00000000" w:rsidP="00000000" w:rsidRDefault="00000000" w:rsidRPr="00000000" w14:paraId="000000A1">
      <w:pPr>
        <w:numPr>
          <w:ilvl w:val="0"/>
          <w:numId w:val="11"/>
        </w:numPr>
        <w:ind w:left="720" w:hanging="360"/>
      </w:pPr>
      <w:r w:rsidDel="00000000" w:rsidR="00000000" w:rsidRPr="00000000">
        <w:rPr>
          <w:rtl w:val="0"/>
        </w:rPr>
        <w:t xml:space="preserve">☐ Low energy / feeling sluggish</w:t>
      </w:r>
    </w:p>
    <w:p w:rsidR="00000000" w:rsidDel="00000000" w:rsidP="00000000" w:rsidRDefault="00000000" w:rsidRPr="00000000" w14:paraId="000000A2">
      <w:pPr>
        <w:numPr>
          <w:ilvl w:val="0"/>
          <w:numId w:val="11"/>
        </w:numPr>
        <w:ind w:left="720" w:hanging="360"/>
      </w:pPr>
      <w:r w:rsidDel="00000000" w:rsidR="00000000" w:rsidRPr="00000000">
        <w:rPr>
          <w:rtl w:val="0"/>
        </w:rPr>
        <w:t xml:space="preserve">☐ Afternoon energy crashes</w:t>
      </w:r>
    </w:p>
    <w:p w:rsidR="00000000" w:rsidDel="00000000" w:rsidP="00000000" w:rsidRDefault="00000000" w:rsidRPr="00000000" w14:paraId="000000A3">
      <w:pPr>
        <w:numPr>
          <w:ilvl w:val="0"/>
          <w:numId w:val="11"/>
        </w:numPr>
        <w:ind w:left="720" w:hanging="360"/>
      </w:pPr>
      <w:r w:rsidDel="00000000" w:rsidR="00000000" w:rsidRPr="00000000">
        <w:rPr>
          <w:rtl w:val="0"/>
        </w:rPr>
        <w:t xml:space="preserve">☐ Brain fog or difficulty concentrating</w:t>
      </w:r>
    </w:p>
    <w:p w:rsidR="00000000" w:rsidDel="00000000" w:rsidP="00000000" w:rsidRDefault="00000000" w:rsidRPr="00000000" w14:paraId="000000A4">
      <w:pPr>
        <w:numPr>
          <w:ilvl w:val="0"/>
          <w:numId w:val="11"/>
        </w:numPr>
        <w:ind w:left="720" w:hanging="360"/>
      </w:pPr>
      <w:r w:rsidDel="00000000" w:rsidR="00000000" w:rsidRPr="00000000">
        <w:rPr>
          <w:rtl w:val="0"/>
        </w:rPr>
        <w:t xml:space="preserve">☐ Feeling more anxious or “on edge”</w:t>
      </w:r>
    </w:p>
    <w:p w:rsidR="00000000" w:rsidDel="00000000" w:rsidP="00000000" w:rsidRDefault="00000000" w:rsidRPr="00000000" w14:paraId="000000A5">
      <w:pPr>
        <w:numPr>
          <w:ilvl w:val="0"/>
          <w:numId w:val="11"/>
        </w:numPr>
        <w:ind w:left="720" w:hanging="360"/>
      </w:pPr>
      <w:r w:rsidDel="00000000" w:rsidR="00000000" w:rsidRPr="00000000">
        <w:rPr>
          <w:rtl w:val="0"/>
        </w:rPr>
        <w:t xml:space="preserve">☐ Low mood / feeling flat</w:t>
      </w:r>
    </w:p>
    <w:p w:rsidR="00000000" w:rsidDel="00000000" w:rsidP="00000000" w:rsidRDefault="00000000" w:rsidRPr="00000000" w14:paraId="000000A6">
      <w:pPr>
        <w:numPr>
          <w:ilvl w:val="0"/>
          <w:numId w:val="11"/>
        </w:numPr>
        <w:ind w:left="720" w:hanging="360"/>
      </w:pPr>
      <w:r w:rsidDel="00000000" w:rsidR="00000000" w:rsidRPr="00000000">
        <w:rPr>
          <w:rtl w:val="0"/>
        </w:rPr>
        <w:t xml:space="preserve">☐ Irritability or short fuse</w:t>
      </w:r>
    </w:p>
    <w:p w:rsidR="00000000" w:rsidDel="00000000" w:rsidP="00000000" w:rsidRDefault="00000000" w:rsidRPr="00000000" w14:paraId="000000A7">
      <w:pPr>
        <w:numPr>
          <w:ilvl w:val="0"/>
          <w:numId w:val="11"/>
        </w:numPr>
        <w:spacing w:after="200" w:lineRule="auto"/>
        <w:ind w:left="720" w:hanging="360"/>
      </w:pPr>
      <w:r w:rsidDel="00000000" w:rsidR="00000000" w:rsidRPr="00000000">
        <w:rPr>
          <w:rtl w:val="0"/>
        </w:rPr>
        <w:t xml:space="preserve">☐ Generalised feeling of anxiety</w:t>
      </w:r>
    </w:p>
    <w:p w:rsidR="00000000" w:rsidDel="00000000" w:rsidP="00000000" w:rsidRDefault="00000000" w:rsidRPr="00000000" w14:paraId="000000A8">
      <w:pPr>
        <w:pStyle w:val="Heading4"/>
        <w:rPr/>
      </w:pPr>
      <w:bookmarkStart w:colFirst="0" w:colLast="0" w:name="_heading=h.2vpxbffxn4wh" w:id="18"/>
      <w:bookmarkEnd w:id="18"/>
      <w:r w:rsidDel="00000000" w:rsidR="00000000" w:rsidRPr="00000000">
        <w:rPr>
          <w:rtl w:val="0"/>
        </w:rPr>
        <w:t xml:space="preserve">Hunger &amp; Cravings</w:t>
      </w:r>
    </w:p>
    <w:p w:rsidR="00000000" w:rsidDel="00000000" w:rsidP="00000000" w:rsidRDefault="00000000" w:rsidRPr="00000000" w14:paraId="000000A9">
      <w:pPr>
        <w:numPr>
          <w:ilvl w:val="0"/>
          <w:numId w:val="15"/>
        </w:numPr>
        <w:ind w:left="720" w:hanging="360"/>
      </w:pPr>
      <w:r w:rsidDel="00000000" w:rsidR="00000000" w:rsidRPr="00000000">
        <w:rPr>
          <w:rtl w:val="0"/>
        </w:rPr>
        <w:t xml:space="preserve">☐ Constant hunger even after eating</w:t>
      </w:r>
    </w:p>
    <w:p w:rsidR="00000000" w:rsidDel="00000000" w:rsidP="00000000" w:rsidRDefault="00000000" w:rsidRPr="00000000" w14:paraId="000000AA">
      <w:pPr>
        <w:numPr>
          <w:ilvl w:val="0"/>
          <w:numId w:val="15"/>
        </w:numPr>
        <w:ind w:left="720" w:hanging="360"/>
      </w:pPr>
      <w:r w:rsidDel="00000000" w:rsidR="00000000" w:rsidRPr="00000000">
        <w:rPr>
          <w:rtl w:val="0"/>
        </w:rPr>
        <w:t xml:space="preserve">☐ Cravings for sweet or salty foods</w:t>
      </w:r>
    </w:p>
    <w:p w:rsidR="00000000" w:rsidDel="00000000" w:rsidP="00000000" w:rsidRDefault="00000000" w:rsidRPr="00000000" w14:paraId="000000AB">
      <w:pPr>
        <w:numPr>
          <w:ilvl w:val="0"/>
          <w:numId w:val="15"/>
        </w:numPr>
        <w:ind w:left="720" w:hanging="360"/>
      </w:pPr>
      <w:r w:rsidDel="00000000" w:rsidR="00000000" w:rsidRPr="00000000">
        <w:rPr>
          <w:rtl w:val="0"/>
        </w:rPr>
        <w:t xml:space="preserve">☐ Eating quickly / “mindless eating”</w:t>
      </w:r>
    </w:p>
    <w:p w:rsidR="00000000" w:rsidDel="00000000" w:rsidP="00000000" w:rsidRDefault="00000000" w:rsidRPr="00000000" w14:paraId="000000AC">
      <w:pPr>
        <w:numPr>
          <w:ilvl w:val="0"/>
          <w:numId w:val="15"/>
        </w:numPr>
        <w:spacing w:after="200" w:lineRule="auto"/>
        <w:ind w:left="720" w:hanging="360"/>
      </w:pPr>
      <w:r w:rsidDel="00000000" w:rsidR="00000000" w:rsidRPr="00000000">
        <w:rPr>
          <w:rtl w:val="0"/>
        </w:rPr>
        <w:t xml:space="preserve">☐ Feeling less satisfied after meals</w:t>
      </w:r>
    </w:p>
    <w:p w:rsidR="00000000" w:rsidDel="00000000" w:rsidP="00000000" w:rsidRDefault="00000000" w:rsidRPr="00000000" w14:paraId="000000AD">
      <w:pPr>
        <w:pStyle w:val="Heading4"/>
        <w:rPr/>
      </w:pPr>
      <w:bookmarkStart w:colFirst="0" w:colLast="0" w:name="_heading=h.xw340b7gonak" w:id="19"/>
      <w:bookmarkEnd w:id="19"/>
      <w:r w:rsidDel="00000000" w:rsidR="00000000" w:rsidRPr="00000000">
        <w:rPr>
          <w:rtl w:val="0"/>
        </w:rPr>
        <w:t xml:space="preserve">Sleep &amp; Recovery</w:t>
      </w:r>
    </w:p>
    <w:p w:rsidR="00000000" w:rsidDel="00000000" w:rsidP="00000000" w:rsidRDefault="00000000" w:rsidRPr="00000000" w14:paraId="000000AE">
      <w:pPr>
        <w:numPr>
          <w:ilvl w:val="0"/>
          <w:numId w:val="1"/>
        </w:numPr>
        <w:ind w:left="720" w:hanging="360"/>
      </w:pPr>
      <w:r w:rsidDel="00000000" w:rsidR="00000000" w:rsidRPr="00000000">
        <w:rPr>
          <w:rtl w:val="0"/>
        </w:rPr>
        <w:t xml:space="preserve">☐ Broken or restless sleep</w:t>
      </w:r>
    </w:p>
    <w:p w:rsidR="00000000" w:rsidDel="00000000" w:rsidP="00000000" w:rsidRDefault="00000000" w:rsidRPr="00000000" w14:paraId="000000AF">
      <w:pPr>
        <w:numPr>
          <w:ilvl w:val="0"/>
          <w:numId w:val="1"/>
        </w:numPr>
        <w:ind w:left="720" w:hanging="360"/>
      </w:pPr>
      <w:r w:rsidDel="00000000" w:rsidR="00000000" w:rsidRPr="00000000">
        <w:rPr>
          <w:rtl w:val="0"/>
        </w:rPr>
        <w:t xml:space="preserve">☐ Harder to get to sleep</w:t>
      </w:r>
    </w:p>
    <w:p w:rsidR="00000000" w:rsidDel="00000000" w:rsidP="00000000" w:rsidRDefault="00000000" w:rsidRPr="00000000" w14:paraId="000000B0">
      <w:pPr>
        <w:numPr>
          <w:ilvl w:val="0"/>
          <w:numId w:val="1"/>
        </w:numPr>
        <w:spacing w:after="200" w:lineRule="auto"/>
        <w:ind w:left="720" w:hanging="360"/>
      </w:pPr>
      <w:r w:rsidDel="00000000" w:rsidR="00000000" w:rsidRPr="00000000">
        <w:rPr>
          <w:rtl w:val="0"/>
        </w:rPr>
        <w:t xml:space="preserve">☐ Waking up tired</w:t>
      </w:r>
    </w:p>
    <w:p w:rsidR="00000000" w:rsidDel="00000000" w:rsidP="00000000" w:rsidRDefault="00000000" w:rsidRPr="00000000" w14:paraId="000000B1">
      <w:pPr>
        <w:pStyle w:val="Heading4"/>
        <w:rPr/>
      </w:pPr>
      <w:bookmarkStart w:colFirst="0" w:colLast="0" w:name="_heading=h.veum1wmvby18" w:id="20"/>
      <w:bookmarkEnd w:id="20"/>
      <w:r w:rsidDel="00000000" w:rsidR="00000000" w:rsidRPr="00000000">
        <w:rPr>
          <w:rtl w:val="0"/>
        </w:rPr>
        <w:t xml:space="preserve">Gut &amp; Digestion</w:t>
      </w:r>
    </w:p>
    <w:p w:rsidR="00000000" w:rsidDel="00000000" w:rsidP="00000000" w:rsidRDefault="00000000" w:rsidRPr="00000000" w14:paraId="000000B2">
      <w:pPr>
        <w:numPr>
          <w:ilvl w:val="0"/>
          <w:numId w:val="12"/>
        </w:numPr>
        <w:ind w:left="720" w:hanging="360"/>
      </w:pPr>
      <w:r w:rsidDel="00000000" w:rsidR="00000000" w:rsidRPr="00000000">
        <w:rPr>
          <w:rtl w:val="0"/>
        </w:rPr>
        <w:t xml:space="preserve">☐ Bloating</w:t>
      </w:r>
    </w:p>
    <w:p w:rsidR="00000000" w:rsidDel="00000000" w:rsidP="00000000" w:rsidRDefault="00000000" w:rsidRPr="00000000" w14:paraId="000000B3">
      <w:pPr>
        <w:numPr>
          <w:ilvl w:val="0"/>
          <w:numId w:val="12"/>
        </w:numPr>
        <w:ind w:left="720" w:hanging="360"/>
      </w:pPr>
      <w:r w:rsidDel="00000000" w:rsidR="00000000" w:rsidRPr="00000000">
        <w:rPr>
          <w:rtl w:val="0"/>
        </w:rPr>
        <w:t xml:space="preserve">☐ Irregular bowel habits</w:t>
      </w:r>
    </w:p>
    <w:p w:rsidR="00000000" w:rsidDel="00000000" w:rsidP="00000000" w:rsidRDefault="00000000" w:rsidRPr="00000000" w14:paraId="000000B4">
      <w:pPr>
        <w:numPr>
          <w:ilvl w:val="0"/>
          <w:numId w:val="12"/>
        </w:numPr>
        <w:ind w:left="720" w:hanging="360"/>
      </w:pPr>
      <w:r w:rsidDel="00000000" w:rsidR="00000000" w:rsidRPr="00000000">
        <w:rPr>
          <w:rtl w:val="0"/>
        </w:rPr>
        <w:t xml:space="preserve">☐ Heartburn or indigestion</w:t>
      </w:r>
    </w:p>
    <w:p w:rsidR="00000000" w:rsidDel="00000000" w:rsidP="00000000" w:rsidRDefault="00000000" w:rsidRPr="00000000" w14:paraId="000000B5">
      <w:pPr>
        <w:numPr>
          <w:ilvl w:val="0"/>
          <w:numId w:val="12"/>
        </w:numPr>
        <w:spacing w:after="200" w:lineRule="auto"/>
        <w:ind w:left="720" w:hanging="360"/>
      </w:pPr>
      <w:r w:rsidDel="00000000" w:rsidR="00000000" w:rsidRPr="00000000">
        <w:rPr>
          <w:rtl w:val="0"/>
        </w:rPr>
        <w:t xml:space="preserve">☐ Sensitive or reactive gut</w:t>
      </w:r>
    </w:p>
    <w:p w:rsidR="00000000" w:rsidDel="00000000" w:rsidP="00000000" w:rsidRDefault="00000000" w:rsidRPr="00000000" w14:paraId="000000B6">
      <w:pPr>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4"/>
        <w:rPr/>
      </w:pPr>
      <w:bookmarkStart w:colFirst="0" w:colLast="0" w:name="_heading=h.pxzk7va4n39n" w:id="21"/>
      <w:bookmarkEnd w:id="21"/>
      <w:r w:rsidDel="00000000" w:rsidR="00000000" w:rsidRPr="00000000">
        <w:rPr>
          <w:rtl w:val="0"/>
        </w:rPr>
        <w:t xml:space="preserve">Body &amp; Weight</w:t>
      </w:r>
    </w:p>
    <w:p w:rsidR="00000000" w:rsidDel="00000000" w:rsidP="00000000" w:rsidRDefault="00000000" w:rsidRPr="00000000" w14:paraId="000000B8">
      <w:pPr>
        <w:numPr>
          <w:ilvl w:val="0"/>
          <w:numId w:val="6"/>
        </w:numPr>
        <w:ind w:left="720" w:hanging="360"/>
      </w:pPr>
      <w:r w:rsidDel="00000000" w:rsidR="00000000" w:rsidRPr="00000000">
        <w:rPr>
          <w:rtl w:val="0"/>
        </w:rPr>
        <w:t xml:space="preserve">☐ Unwanted weight gain</w:t>
      </w:r>
    </w:p>
    <w:p w:rsidR="00000000" w:rsidDel="00000000" w:rsidP="00000000" w:rsidRDefault="00000000" w:rsidRPr="00000000" w14:paraId="000000B9">
      <w:pPr>
        <w:numPr>
          <w:ilvl w:val="0"/>
          <w:numId w:val="6"/>
        </w:numPr>
        <w:ind w:left="720" w:hanging="360"/>
      </w:pPr>
      <w:r w:rsidDel="00000000" w:rsidR="00000000" w:rsidRPr="00000000">
        <w:rPr>
          <w:rtl w:val="0"/>
        </w:rPr>
        <w:t xml:space="preserve">☐ Swollen / puffy feeling (face or hands)</w:t>
      </w:r>
    </w:p>
    <w:p w:rsidR="00000000" w:rsidDel="00000000" w:rsidP="00000000" w:rsidRDefault="00000000" w:rsidRPr="00000000" w14:paraId="000000BA">
      <w:pPr>
        <w:numPr>
          <w:ilvl w:val="0"/>
          <w:numId w:val="6"/>
        </w:numPr>
        <w:ind w:left="720" w:hanging="360"/>
      </w:pPr>
      <w:r w:rsidDel="00000000" w:rsidR="00000000" w:rsidRPr="00000000">
        <w:rPr>
          <w:rtl w:val="0"/>
        </w:rPr>
        <w:t xml:space="preserve">☐ Increased body fat around middle</w:t>
      </w:r>
    </w:p>
    <w:p w:rsidR="00000000" w:rsidDel="00000000" w:rsidP="00000000" w:rsidRDefault="00000000" w:rsidRPr="00000000" w14:paraId="000000BB">
      <w:pPr>
        <w:numPr>
          <w:ilvl w:val="0"/>
          <w:numId w:val="6"/>
        </w:numPr>
        <w:spacing w:after="200" w:lineRule="auto"/>
        <w:ind w:left="720" w:hanging="360"/>
      </w:pPr>
      <w:r w:rsidDel="00000000" w:rsidR="00000000" w:rsidRPr="00000000">
        <w:rPr>
          <w:rtl w:val="0"/>
        </w:rPr>
        <w:t xml:space="preserve">☐ Water retention</w:t>
      </w:r>
    </w:p>
    <w:p w:rsidR="00000000" w:rsidDel="00000000" w:rsidP="00000000" w:rsidRDefault="00000000" w:rsidRPr="00000000" w14:paraId="000000BC">
      <w:pPr>
        <w:pStyle w:val="Heading4"/>
        <w:rPr/>
      </w:pPr>
      <w:bookmarkStart w:colFirst="0" w:colLast="0" w:name="_heading=h.9u1332jgju5x" w:id="22"/>
      <w:bookmarkEnd w:id="22"/>
      <w:r w:rsidDel="00000000" w:rsidR="00000000" w:rsidRPr="00000000">
        <w:rPr>
          <w:rtl w:val="0"/>
        </w:rPr>
        <w:t xml:space="preserve">Skin &amp; Immune Health</w:t>
      </w:r>
    </w:p>
    <w:p w:rsidR="00000000" w:rsidDel="00000000" w:rsidP="00000000" w:rsidRDefault="00000000" w:rsidRPr="00000000" w14:paraId="000000BD">
      <w:pPr>
        <w:numPr>
          <w:ilvl w:val="0"/>
          <w:numId w:val="16"/>
        </w:numPr>
        <w:ind w:left="720" w:hanging="360"/>
      </w:pPr>
      <w:r w:rsidDel="00000000" w:rsidR="00000000" w:rsidRPr="00000000">
        <w:rPr>
          <w:rtl w:val="0"/>
        </w:rPr>
        <w:t xml:space="preserve">☐ Dull or reactive skin</w:t>
      </w:r>
    </w:p>
    <w:p w:rsidR="00000000" w:rsidDel="00000000" w:rsidP="00000000" w:rsidRDefault="00000000" w:rsidRPr="00000000" w14:paraId="000000BE">
      <w:pPr>
        <w:numPr>
          <w:ilvl w:val="0"/>
          <w:numId w:val="16"/>
        </w:numPr>
        <w:ind w:left="720" w:hanging="360"/>
      </w:pPr>
      <w:r w:rsidDel="00000000" w:rsidR="00000000" w:rsidRPr="00000000">
        <w:rPr>
          <w:rtl w:val="0"/>
        </w:rPr>
        <w:t xml:space="preserve">☐ More frequent colds / lowered immunity</w:t>
      </w:r>
    </w:p>
    <w:p w:rsidR="00000000" w:rsidDel="00000000" w:rsidP="00000000" w:rsidRDefault="00000000" w:rsidRPr="00000000" w14:paraId="000000BF">
      <w:pPr>
        <w:numPr>
          <w:ilvl w:val="0"/>
          <w:numId w:val="16"/>
        </w:numPr>
        <w:spacing w:after="200" w:lineRule="auto"/>
        <w:ind w:left="720" w:hanging="360"/>
      </w:pPr>
      <w:r w:rsidDel="00000000" w:rsidR="00000000" w:rsidRPr="00000000">
        <w:rPr>
          <w:rtl w:val="0"/>
        </w:rPr>
        <w:t xml:space="preserve">☐ Inflammation flare-ups</w:t>
      </w:r>
    </w:p>
    <w:p w:rsidR="00000000" w:rsidDel="00000000" w:rsidP="00000000" w:rsidRDefault="00000000" w:rsidRPr="00000000" w14:paraId="000000C0">
      <w:pPr>
        <w:pStyle w:val="Heading4"/>
        <w:rPr/>
      </w:pPr>
      <w:bookmarkStart w:colFirst="0" w:colLast="0" w:name="_heading=h.tcm293vizct" w:id="23"/>
      <w:bookmarkEnd w:id="23"/>
      <w:r w:rsidDel="00000000" w:rsidR="00000000" w:rsidRPr="00000000">
        <w:rPr>
          <w:rtl w:val="0"/>
        </w:rPr>
        <w:t xml:space="preserve">General Wellbeing</w:t>
      </w:r>
    </w:p>
    <w:p w:rsidR="00000000" w:rsidDel="00000000" w:rsidP="00000000" w:rsidRDefault="00000000" w:rsidRPr="00000000" w14:paraId="000000C1">
      <w:pPr>
        <w:numPr>
          <w:ilvl w:val="0"/>
          <w:numId w:val="5"/>
        </w:numPr>
        <w:ind w:left="720" w:hanging="360"/>
      </w:pPr>
      <w:r w:rsidDel="00000000" w:rsidR="00000000" w:rsidRPr="00000000">
        <w:rPr>
          <w:rtl w:val="0"/>
        </w:rPr>
        <w:t xml:space="preserve">☐ Feeling “wired but tired”</w:t>
      </w:r>
    </w:p>
    <w:p w:rsidR="00000000" w:rsidDel="00000000" w:rsidP="00000000" w:rsidRDefault="00000000" w:rsidRPr="00000000" w14:paraId="000000C2">
      <w:pPr>
        <w:numPr>
          <w:ilvl w:val="0"/>
          <w:numId w:val="5"/>
        </w:numPr>
        <w:ind w:left="720" w:hanging="360"/>
      </w:pPr>
      <w:r w:rsidDel="00000000" w:rsidR="00000000" w:rsidRPr="00000000">
        <w:rPr>
          <w:rtl w:val="0"/>
        </w:rPr>
        <w:t xml:space="preserve">☐ Feeling less calm / less grounded</w:t>
      </w:r>
    </w:p>
    <w:p w:rsidR="00000000" w:rsidDel="00000000" w:rsidP="00000000" w:rsidRDefault="00000000" w:rsidRPr="00000000" w14:paraId="000000C3">
      <w:pPr>
        <w:numPr>
          <w:ilvl w:val="0"/>
          <w:numId w:val="5"/>
        </w:numPr>
        <w:ind w:left="720" w:hanging="360"/>
      </w:pPr>
      <w:r w:rsidDel="00000000" w:rsidR="00000000" w:rsidRPr="00000000">
        <w:rPr>
          <w:rtl w:val="0"/>
        </w:rPr>
        <w:t xml:space="preserve">☐ Noticing addictive-style behaviours with certain foods</w:t>
      </w:r>
    </w:p>
    <w:p w:rsidR="00000000" w:rsidDel="00000000" w:rsidP="00000000" w:rsidRDefault="00000000" w:rsidRPr="00000000" w14:paraId="000000C4">
      <w:pPr>
        <w:numPr>
          <w:ilvl w:val="0"/>
          <w:numId w:val="5"/>
        </w:numPr>
        <w:spacing w:after="200" w:lineRule="auto"/>
        <w:ind w:left="720" w:hanging="360"/>
      </w:pPr>
      <w:r w:rsidDel="00000000" w:rsidR="00000000" w:rsidRPr="00000000">
        <w:rPr>
          <w:rtl w:val="0"/>
        </w:rPr>
        <w:t xml:space="preserve">☐ Feeling disconnected from natural hunger/fullness cues</w:t>
      </w:r>
    </w:p>
    <w:p w:rsidR="00000000" w:rsidDel="00000000" w:rsidP="00000000" w:rsidRDefault="00000000" w:rsidRPr="00000000" w14:paraId="000000C5">
      <w:pPr>
        <w:rPr/>
      </w:pPr>
      <w:r w:rsidDel="00000000" w:rsidR="00000000" w:rsidRPr="00000000">
        <w:rPr>
          <w:rtl w:val="0"/>
        </w:rPr>
        <w:t xml:space="preserve">Remember there are other benefits at an internal cellular level we will not be able to see or notice, but these are the ones that we can be aware of!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Style w:val="Heading3"/>
        <w:numPr>
          <w:ilvl w:val="0"/>
          <w:numId w:val="10"/>
        </w:numPr>
        <w:ind w:left="720" w:hanging="360"/>
      </w:pPr>
      <w:bookmarkStart w:colFirst="0" w:colLast="0" w:name="_heading=h.cmfh5ywdynga" w:id="24"/>
      <w:bookmarkEnd w:id="24"/>
      <w:r w:rsidDel="00000000" w:rsidR="00000000" w:rsidRPr="00000000">
        <w:rPr>
          <w:rtl w:val="0"/>
        </w:rPr>
        <w:t xml:space="preserve">What I will be continuing and integrating into life now the 30 days is over:</w:t>
      </w:r>
      <w:r w:rsidDel="00000000" w:rsidR="00000000" w:rsidRPr="00000000">
        <w:rPr>
          <w:rtl w:val="0"/>
        </w:rPr>
      </w:r>
    </w:p>
    <w:p w:rsidR="00000000" w:rsidDel="00000000" w:rsidP="00000000" w:rsidRDefault="00000000" w:rsidRPr="00000000" w14:paraId="000000C8">
      <w:pPr>
        <w:spacing w:line="276" w:lineRule="auto"/>
        <w:rPr>
          <w:sz w:val="16"/>
          <w:szCs w:val="16"/>
        </w:rPr>
      </w:pPr>
      <w:r w:rsidDel="00000000" w:rsidR="00000000" w:rsidRPr="00000000">
        <w:rPr>
          <w:rtl w:val="0"/>
        </w:rPr>
      </w:r>
    </w:p>
    <w:tbl>
      <w:tblPr>
        <w:tblStyle w:val="Table11"/>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113.38582677165356" w:type="dxa"/>
              <w:left w:w="113.38582677165356" w:type="dxa"/>
              <w:bottom w:w="113.38582677165356" w:type="dxa"/>
              <w:right w:w="113.38582677165356" w:type="dxa"/>
            </w:tcMar>
          </w:tcPr>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tc>
      </w:tr>
    </w:tbl>
    <w:p w:rsidR="00000000" w:rsidDel="00000000" w:rsidP="00000000" w:rsidRDefault="00000000" w:rsidRPr="00000000" w14:paraId="000000CE">
      <w:pPr>
        <w:spacing w:line="276" w:lineRule="auto"/>
        <w:ind w:left="0" w:firstLine="0"/>
        <w:rPr>
          <w:i w:val="1"/>
          <w:iCs w:val="1"/>
        </w:rPr>
      </w:pPr>
      <w:r w:rsidDel="00000000" w:rsidR="00000000" w:rsidRPr="00000000">
        <w:rPr>
          <w:rtl w:val="0"/>
        </w:rPr>
      </w:r>
    </w:p>
    <w:p w:rsidR="00000000" w:rsidDel="00000000" w:rsidP="00000000" w:rsidRDefault="00000000" w:rsidRPr="00000000" w14:paraId="000000CF">
      <w:pPr>
        <w:spacing w:line="276" w:lineRule="auto"/>
        <w:ind w:left="0" w:firstLine="0"/>
        <w:rPr>
          <w:i w:val="1"/>
          <w:iCs w:val="1"/>
        </w:rPr>
      </w:pPr>
      <w:r w:rsidDel="00000000" w:rsidR="00000000" w:rsidRPr="00000000">
        <w:rPr>
          <w:rtl w:val="0"/>
        </w:rPr>
      </w:r>
    </w:p>
    <w:p w:rsidR="00000000" w:rsidDel="00000000" w:rsidP="00000000" w:rsidRDefault="00000000" w:rsidRPr="00000000" w14:paraId="000000D0">
      <w:pPr>
        <w:spacing w:line="276" w:lineRule="auto"/>
        <w:ind w:left="0" w:firstLine="0"/>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spacing w:line="276" w:lineRule="auto"/>
        <w:ind w:left="0" w:firstLine="0"/>
        <w:rPr>
          <w:i w:val="1"/>
          <w:iCs w:val="1"/>
        </w:rPr>
      </w:pPr>
      <w:r w:rsidDel="00000000" w:rsidR="00000000" w:rsidRPr="00000000">
        <w:rPr>
          <w:rtl w:val="0"/>
        </w:rPr>
      </w:r>
    </w:p>
    <w:p w:rsidR="00000000" w:rsidDel="00000000" w:rsidP="00000000" w:rsidRDefault="00000000" w:rsidRPr="00000000" w14:paraId="000000D2">
      <w:pPr>
        <w:spacing w:line="276" w:lineRule="auto"/>
        <w:ind w:left="0" w:firstLine="0"/>
        <w:rPr>
          <w:i w:val="1"/>
          <w:iCs w:val="1"/>
        </w:rPr>
      </w:pPr>
      <w:r w:rsidDel="00000000" w:rsidR="00000000" w:rsidRPr="00000000">
        <w:rPr>
          <w:rtl w:val="0"/>
        </w:rPr>
      </w:r>
    </w:p>
    <w:p w:rsidR="00000000" w:rsidDel="00000000" w:rsidP="00000000" w:rsidRDefault="00000000" w:rsidRPr="00000000" w14:paraId="000000D3">
      <w:pPr>
        <w:jc w:val="center"/>
        <w:rPr>
          <w:rFonts w:ascii="Avenir" w:cs="Avenir" w:eastAsia="Avenir" w:hAnsi="Avenir"/>
          <w:i w:val="1"/>
          <w:iCs w:val="1"/>
          <w:sz w:val="32"/>
          <w:szCs w:val="32"/>
        </w:rPr>
      </w:pPr>
      <w:r w:rsidDel="00000000" w:rsidR="00000000" w:rsidRPr="00000000">
        <w:rPr>
          <w:i w:val="1"/>
          <w:iCs w:val="1"/>
          <w:sz w:val="28"/>
          <w:szCs w:val="28"/>
          <w:rtl w:val="0"/>
        </w:rPr>
        <w:t xml:space="preserve">Congratulations on completing your personal </w:t>
      </w:r>
      <w:r w:rsidDel="00000000" w:rsidR="00000000" w:rsidRPr="00000000">
        <w:rPr>
          <w:b w:val="1"/>
          <w:bCs w:val="1"/>
          <w:i w:val="1"/>
          <w:iCs w:val="1"/>
          <w:sz w:val="28"/>
          <w:szCs w:val="28"/>
          <w:rtl w:val="0"/>
        </w:rPr>
        <w:t xml:space="preserve">Trim The UPF </w:t>
      </w:r>
      <w:r w:rsidDel="00000000" w:rsidR="00000000" w:rsidRPr="00000000">
        <w:rPr>
          <w:i w:val="1"/>
          <w:iCs w:val="1"/>
          <w:sz w:val="28"/>
          <w:szCs w:val="28"/>
          <w:rtl w:val="0"/>
        </w:rPr>
        <w:t xml:space="preserve">challenge</w:t>
      </w:r>
      <w:r w:rsidDel="00000000" w:rsidR="00000000" w:rsidRPr="00000000">
        <w:rPr>
          <w:i w:val="1"/>
          <w:iCs w:val="1"/>
          <w:sz w:val="28"/>
          <w:szCs w:val="28"/>
          <w:rtl w:val="0"/>
        </w:rPr>
        <w:t xml:space="preserve">, your body and brain and most certainly your liver are thanking you for eating more in line with how we humans were designed to eat!</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venir" w:cs="Avenir" w:eastAsia="Avenir" w:hAnsi="Avenir"/>
          <w:i w:val="1"/>
          <w:iCs w:val="1"/>
          <w:sz w:val="28"/>
          <w:szCs w:val="28"/>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center"/>
        <w:rPr>
          <w:rFonts w:ascii="Open Sans" w:cs="Open Sans" w:eastAsia="Open Sans" w:hAnsi="Open Sans"/>
          <w:sz w:val="12"/>
          <w:szCs w:val="12"/>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jc w:val="center"/>
        <w:rPr>
          <w:rFonts w:ascii="Open Sans" w:cs="Open Sans" w:eastAsia="Open Sans" w:hAnsi="Open Sans"/>
          <w:sz w:val="32"/>
          <w:szCs w:val="32"/>
        </w:rPr>
      </w:pPr>
      <w:r w:rsidDel="00000000" w:rsidR="00000000" w:rsidRPr="00000000">
        <w:rPr>
          <w:rFonts w:ascii="Open Sans" w:cs="Open Sans" w:eastAsia="Open Sans" w:hAnsi="Open Sans"/>
          <w:i w:val="1"/>
          <w:iCs w:val="1"/>
          <w:sz w:val="28"/>
          <w:szCs w:val="28"/>
        </w:rPr>
        <w:drawing>
          <wp:inline distB="114300" distT="114300" distL="114300" distR="114300">
            <wp:extent cx="1363500" cy="818100"/>
            <wp:effectExtent b="0" l="0" r="0" t="0"/>
            <wp:docPr descr="Signature_sml-220px.jpg" id="7" name="image2.jpg"/>
            <a:graphic>
              <a:graphicData uri="http://schemas.openxmlformats.org/drawingml/2006/picture">
                <pic:pic>
                  <pic:nvPicPr>
                    <pic:cNvPr descr="Signature_sml-220px.jpg" id="0" name="image2.jpg"/>
                    <pic:cNvPicPr preferRelativeResize="0"/>
                  </pic:nvPicPr>
                  <pic:blipFill>
                    <a:blip r:embed="rId8"/>
                    <a:srcRect b="0" l="0" r="0" t="0"/>
                    <a:stretch>
                      <a:fillRect/>
                    </a:stretch>
                  </pic:blipFill>
                  <pic:spPr>
                    <a:xfrm>
                      <a:off x="0" y="0"/>
                      <a:ext cx="1363500" cy="818100"/>
                    </a:xfrm>
                    <a:prstGeom prst="rect"/>
                    <a:ln/>
                  </pic:spPr>
                </pic:pic>
              </a:graphicData>
            </a:graphic>
          </wp:inline>
        </w:drawing>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Cambria"/>
  <w:font w:name="Apto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right" w:leader="none" w:pos="10460"/>
      </w:tabs>
      <w:rPr>
        <w:rFonts w:ascii="Candara" w:cs="Candara" w:eastAsia="Candara" w:hAnsi="Candara"/>
      </w:rPr>
    </w:pPr>
    <w:r w:rsidDel="00000000" w:rsidR="00000000" w:rsidRPr="00000000">
      <w:rPr>
        <w:rFonts w:ascii="Candara" w:cs="Candara" w:eastAsia="Candara" w:hAnsi="Candara"/>
        <w:rtl w:val="0"/>
      </w:rPr>
      <w:t xml:space="preserve">Wellbeing Warriors © 2026</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tabs>
        <w:tab w:val="right" w:leader="none" w:pos="10460"/>
      </w:tabs>
      <w:rPr>
        <w:rFonts w:ascii="Candara" w:cs="Candara" w:eastAsia="Candara" w:hAnsi="Candara"/>
      </w:rPr>
    </w:pPr>
    <w:bookmarkStart w:colFirst="0" w:colLast="0" w:name="_heading=h.gjdgxs" w:id="25"/>
    <w:bookmarkEnd w:id="25"/>
    <w:r w:rsidDel="00000000" w:rsidR="00000000" w:rsidRPr="00000000">
      <w:rPr>
        <w:rFonts w:ascii="Candara" w:cs="Candara" w:eastAsia="Candara" w:hAnsi="Candara"/>
        <w:rtl w:val="0"/>
      </w:rPr>
      <w:t xml:space="preserve">Wellbeing Warriors © 2026</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513"/>
        <w:tab w:val="right" w:leader="none" w:pos="9026"/>
      </w:tabs>
      <w:spacing w:before="708"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line="276" w:lineRule="auto"/>
    </w:pPr>
    <w:rPr>
      <w:b w:val="1"/>
      <w:bCs w:val="1"/>
      <w:sz w:val="32"/>
      <w:szCs w:val="32"/>
    </w:rPr>
  </w:style>
  <w:style w:type="paragraph" w:styleId="Heading3">
    <w:name w:val="heading 3"/>
    <w:basedOn w:val="Normal"/>
    <w:next w:val="Normal"/>
    <w:pPr>
      <w:keepNext w:val="1"/>
      <w:keepLines w:val="1"/>
      <w:spacing w:line="276" w:lineRule="auto"/>
      <w:ind w:left="720" w:hanging="360"/>
    </w:pPr>
    <w:rPr>
      <w:b w:val="1"/>
      <w:bCs w:val="1"/>
      <w:sz w:val="28"/>
      <w:szCs w:val="28"/>
    </w:rPr>
  </w:style>
  <w:style w:type="paragraph" w:styleId="Heading4">
    <w:name w:val="heading 4"/>
    <w:basedOn w:val="Normal"/>
    <w:next w:val="Normal"/>
    <w:pPr>
      <w:keepNext w:val="1"/>
      <w:keepLines w:val="1"/>
      <w:spacing w:after="200" w:line="276" w:lineRule="auto"/>
      <w:ind w:left="720" w:hanging="360"/>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RZSzGs9oDsQkXZIvNHzvbZsow==">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