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331733" w14:textId="77777777" w:rsidR="007A0E37" w:rsidRDefault="007A0E3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venir Book" w:eastAsia="Avenir Book" w:hAnsi="Avenir Book" w:cs="Avenir Book"/>
        </w:rPr>
      </w:pPr>
    </w:p>
    <w:p w14:paraId="0B0DEA4E" w14:textId="77777777" w:rsidR="007A0E37" w:rsidRDefault="007A0E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2FE25F98" w14:textId="77777777" w:rsidR="007A0E37" w:rsidRDefault="007A0E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1A7A18F9" w14:textId="77777777" w:rsidR="007A0E37" w:rsidRDefault="007A0E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591CB843" w14:textId="77777777" w:rsidR="007A0E37" w:rsidRDefault="007A0E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3DD5B7D5" w14:textId="77777777" w:rsidR="007A0E37" w:rsidRDefault="007A0E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AFA49E2" w14:textId="77777777" w:rsidR="007A0E37" w:rsidRDefault="007A0E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7EF14554" w14:textId="77777777" w:rsidR="007A0E37" w:rsidRDefault="007A0E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8FDACBE" w14:textId="77777777" w:rsidR="007A0E37" w:rsidRDefault="007A0E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06D8A701" w14:textId="77777777" w:rsidR="007A0E37" w:rsidRDefault="007A0E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sz w:val="32"/>
          <w:szCs w:val="32"/>
        </w:rPr>
      </w:pPr>
    </w:p>
    <w:p w14:paraId="408B8AC2" w14:textId="77777777" w:rsidR="007A0E37" w:rsidRDefault="007874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b/>
          <w:i/>
          <w:color w:val="00A6B6"/>
          <w:sz w:val="32"/>
          <w:szCs w:val="32"/>
        </w:rPr>
      </w:pPr>
      <w:r>
        <w:rPr>
          <w:rFonts w:ascii="Candara" w:eastAsia="Candara" w:hAnsi="Candara" w:cs="Candara"/>
          <w:b/>
          <w:color w:val="00A6B6"/>
          <w:sz w:val="32"/>
          <w:szCs w:val="32"/>
        </w:rPr>
        <w:t>~ Decision Precision ~ Worksheet 1 - August 2020</w:t>
      </w:r>
    </w:p>
    <w:p w14:paraId="44571390" w14:textId="77777777" w:rsidR="007A0E37" w:rsidRDefault="007A0E3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5B96420B" w14:textId="77777777" w:rsidR="007A0E37" w:rsidRDefault="007A0E3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8"/>
          <w:szCs w:val="28"/>
        </w:rPr>
      </w:pPr>
    </w:p>
    <w:p w14:paraId="2E708BD2" w14:textId="77777777" w:rsidR="007A0E37" w:rsidRDefault="007874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>Hey beauty!</w:t>
      </w:r>
    </w:p>
    <w:p w14:paraId="2EB0B961" w14:textId="77777777" w:rsidR="007A0E37" w:rsidRDefault="007874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 Fill in your thought starter worksheet ideally BEFORE you watch the tutorial.</w:t>
      </w:r>
    </w:p>
    <w:p w14:paraId="4CC479A8" w14:textId="77777777" w:rsidR="007A0E37" w:rsidRDefault="007874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 No need to edit or self-judge – whatever is top of mind is perfect.</w:t>
      </w:r>
    </w:p>
    <w:p w14:paraId="287BFD72" w14:textId="77777777" w:rsidR="007A0E37" w:rsidRDefault="007A0E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ndara" w:eastAsia="Candara" w:hAnsi="Candara" w:cs="Candara"/>
          <w:i/>
          <w:sz w:val="28"/>
          <w:szCs w:val="28"/>
        </w:rPr>
      </w:pPr>
    </w:p>
    <w:p w14:paraId="37B6C8F8" w14:textId="77777777" w:rsidR="007A0E37" w:rsidRDefault="0078741C">
      <w:pPr>
        <w:spacing w:before="240" w:after="240" w:line="276" w:lineRule="auto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</w:rPr>
        <w:t xml:space="preserve">When is my mental energy the strongest? </w:t>
      </w:r>
    </w:p>
    <w:tbl>
      <w:tblPr>
        <w:tblStyle w:val="a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A0E37" w14:paraId="2614435D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7A48A1AA" w14:textId="77777777" w:rsidR="007A0E37" w:rsidRDefault="007A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4F6EF337" w14:textId="77777777" w:rsidR="007A0E37" w:rsidRDefault="007A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6E755394" w14:textId="77777777" w:rsidR="007A0E37" w:rsidRDefault="007A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7268FE28" w14:textId="77777777" w:rsidR="007A0E37" w:rsidRDefault="007A0E37">
      <w:pPr>
        <w:pBdr>
          <w:top w:val="nil"/>
          <w:left w:val="nil"/>
          <w:bottom w:val="nil"/>
          <w:right w:val="nil"/>
          <w:between w:val="nil"/>
        </w:pBd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40EB2749" w14:textId="77777777" w:rsidR="007A0E37" w:rsidRDefault="0078741C">
      <w:pPr>
        <w:spacing w:before="240" w:after="240" w:line="276" w:lineRule="auto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</w:rPr>
        <w:t>By what time of day do you run out of will power? What make it worse?  What makes it better?</w:t>
      </w:r>
    </w:p>
    <w:tbl>
      <w:tblPr>
        <w:tblStyle w:val="a0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A0E37" w14:paraId="383D1093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184F04F2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A7D8132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BD2275E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19B19F90" w14:textId="77777777" w:rsidR="007A0E37" w:rsidRDefault="007A0E37">
      <w:pPr>
        <w:spacing w:before="240" w:after="240" w:line="276" w:lineRule="auto"/>
        <w:rPr>
          <w:rFonts w:ascii="Candara" w:eastAsia="Candara" w:hAnsi="Candara" w:cs="Candara"/>
        </w:rPr>
      </w:pPr>
    </w:p>
    <w:p w14:paraId="4E4307B7" w14:textId="77777777" w:rsidR="007A0E37" w:rsidRDefault="007A0E37">
      <w:pPr>
        <w:spacing w:before="240" w:after="240" w:line="276" w:lineRule="auto"/>
        <w:rPr>
          <w:rFonts w:ascii="Candara" w:eastAsia="Candara" w:hAnsi="Candara" w:cs="Candara"/>
        </w:rPr>
      </w:pPr>
    </w:p>
    <w:p w14:paraId="7C8BDE5B" w14:textId="77777777" w:rsidR="007A0E37" w:rsidRDefault="007A0E37">
      <w:pPr>
        <w:spacing w:before="240" w:after="240" w:line="276" w:lineRule="auto"/>
        <w:rPr>
          <w:rFonts w:ascii="Candara" w:eastAsia="Candara" w:hAnsi="Candara" w:cs="Candara"/>
        </w:rPr>
      </w:pPr>
    </w:p>
    <w:p w14:paraId="1CDE31F6" w14:textId="77777777" w:rsidR="007A0E37" w:rsidRDefault="007A0E37">
      <w:pPr>
        <w:spacing w:before="240" w:after="240" w:line="276" w:lineRule="auto"/>
        <w:rPr>
          <w:rFonts w:ascii="Candara" w:eastAsia="Candara" w:hAnsi="Candara" w:cs="Candara"/>
        </w:rPr>
      </w:pPr>
    </w:p>
    <w:p w14:paraId="132F693C" w14:textId="77777777" w:rsidR="007A0E37" w:rsidRDefault="007A0E37">
      <w:pPr>
        <w:spacing w:before="240" w:after="240" w:line="276" w:lineRule="auto"/>
        <w:rPr>
          <w:rFonts w:ascii="Candara" w:eastAsia="Candara" w:hAnsi="Candara" w:cs="Candara"/>
        </w:rPr>
      </w:pPr>
    </w:p>
    <w:p w14:paraId="1CE4E57C" w14:textId="77777777" w:rsidR="007A0E37" w:rsidRDefault="0078741C">
      <w:pPr>
        <w:spacing w:before="240" w:after="240" w:line="276" w:lineRule="auto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</w:rPr>
        <w:t xml:space="preserve">How many decisions do you think you make in the average day? </w:t>
      </w:r>
    </w:p>
    <w:tbl>
      <w:tblPr>
        <w:tblStyle w:val="a1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A0E37" w14:paraId="06A82FC2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144492DA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5C26FA4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F41B421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7D3CC9D0" w14:textId="77777777" w:rsidR="007A0E37" w:rsidRDefault="007A0E37">
      <w:pPr>
        <w:spacing w:before="240" w:after="240" w:line="276" w:lineRule="auto"/>
        <w:rPr>
          <w:rFonts w:ascii="Candara" w:eastAsia="Candara" w:hAnsi="Candara" w:cs="Candara"/>
        </w:rPr>
      </w:pPr>
    </w:p>
    <w:p w14:paraId="20173470" w14:textId="77777777" w:rsidR="007A0E37" w:rsidRDefault="0078741C">
      <w:pPr>
        <w:spacing w:before="240" w:after="240" w:line="276" w:lineRule="auto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</w:rPr>
        <w:t>In what areas of life do I feel I have a lot of unmade decisions? Where do I defer decisions, and continually put them off?</w:t>
      </w:r>
    </w:p>
    <w:tbl>
      <w:tblPr>
        <w:tblStyle w:val="a2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A0E37" w14:paraId="472B33DE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35437A8A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8C0CF67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7E1A95E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5F71B8BE" w14:textId="77777777" w:rsidR="007A0E37" w:rsidRDefault="007A0E37">
      <w:pPr>
        <w:spacing w:before="240" w:after="240" w:line="276" w:lineRule="auto"/>
        <w:rPr>
          <w:rFonts w:ascii="Candara" w:eastAsia="Candara" w:hAnsi="Candara" w:cs="Candara"/>
        </w:rPr>
      </w:pPr>
    </w:p>
    <w:p w14:paraId="5FF80666" w14:textId="051B8ADF" w:rsidR="00E43A22" w:rsidRDefault="0078741C">
      <w:pPr>
        <w:spacing w:before="240" w:after="24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In what areas of life do I feel really on top of my decision making? </w:t>
      </w:r>
      <w:r w:rsidR="00E43A22">
        <w:rPr>
          <w:rFonts w:ascii="Candara" w:eastAsia="Candara" w:hAnsi="Candara" w:cs="Candara"/>
        </w:rPr>
        <w:t>Where do I take decision as they come up without too much avoidance, worry or drama?</w:t>
      </w:r>
    </w:p>
    <w:tbl>
      <w:tblPr>
        <w:tblStyle w:val="a3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A0E37" w14:paraId="15B920AF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4B3012EB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E52A328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349EA95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7A27A925" w14:textId="77777777" w:rsidR="007A0E37" w:rsidRDefault="007A0E37">
      <w:pPr>
        <w:spacing w:before="240" w:after="240" w:line="276" w:lineRule="auto"/>
        <w:rPr>
          <w:rFonts w:ascii="Candara" w:eastAsia="Candara" w:hAnsi="Candara" w:cs="Candara"/>
        </w:rPr>
      </w:pPr>
    </w:p>
    <w:p w14:paraId="00FD71BF" w14:textId="77777777" w:rsidR="00BA57C0" w:rsidRDefault="00BA57C0">
      <w:pPr>
        <w:spacing w:before="240" w:after="240" w:line="276" w:lineRule="auto"/>
        <w:rPr>
          <w:rFonts w:ascii="Candara" w:eastAsia="Candara" w:hAnsi="Candara" w:cs="Candara"/>
        </w:rPr>
      </w:pPr>
    </w:p>
    <w:p w14:paraId="4FE99A63" w14:textId="77777777" w:rsidR="00BA57C0" w:rsidRDefault="00BA57C0">
      <w:pPr>
        <w:spacing w:before="240" w:after="240" w:line="276" w:lineRule="auto"/>
        <w:rPr>
          <w:rFonts w:ascii="Candara" w:eastAsia="Candara" w:hAnsi="Candara" w:cs="Candara"/>
        </w:rPr>
      </w:pPr>
    </w:p>
    <w:p w14:paraId="2A9C85A1" w14:textId="77777777" w:rsidR="00BA57C0" w:rsidRDefault="00BA57C0">
      <w:pPr>
        <w:spacing w:before="240" w:after="240" w:line="276" w:lineRule="auto"/>
        <w:rPr>
          <w:rFonts w:ascii="Candara" w:eastAsia="Candara" w:hAnsi="Candara" w:cs="Candara"/>
        </w:rPr>
      </w:pPr>
    </w:p>
    <w:p w14:paraId="3188F4E6" w14:textId="77777777" w:rsidR="00BA57C0" w:rsidRDefault="00BA57C0">
      <w:pPr>
        <w:spacing w:before="240" w:after="240" w:line="276" w:lineRule="auto"/>
        <w:rPr>
          <w:rFonts w:ascii="Candara" w:eastAsia="Candara" w:hAnsi="Candara" w:cs="Candara"/>
        </w:rPr>
      </w:pPr>
    </w:p>
    <w:p w14:paraId="5E90ECE5" w14:textId="51BF4362" w:rsidR="007A0E37" w:rsidRDefault="0078741C">
      <w:pPr>
        <w:spacing w:before="240" w:after="240" w:line="276" w:lineRule="auto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</w:rPr>
        <w:lastRenderedPageBreak/>
        <w:t>Give an example of a brilliant decision you made in the last year:</w:t>
      </w:r>
    </w:p>
    <w:tbl>
      <w:tblPr>
        <w:tblStyle w:val="a4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A0E37" w14:paraId="3C7D6829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78DD0227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1A880C3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48609693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0A661EC0" w14:textId="77777777" w:rsidR="00BA57C0" w:rsidRDefault="00BA57C0">
      <w:pPr>
        <w:spacing w:before="240" w:after="240" w:line="276" w:lineRule="auto"/>
        <w:rPr>
          <w:rFonts w:ascii="Candara" w:eastAsia="Candara" w:hAnsi="Candara" w:cs="Candara"/>
        </w:rPr>
      </w:pPr>
    </w:p>
    <w:p w14:paraId="679BCFF0" w14:textId="6E27DD6A" w:rsidR="007A0E37" w:rsidRDefault="0078741C">
      <w:pPr>
        <w:spacing w:before="240" w:after="240" w:line="276" w:lineRule="auto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</w:rPr>
        <w:t xml:space="preserve">Why was this so good? </w:t>
      </w:r>
    </w:p>
    <w:tbl>
      <w:tblPr>
        <w:tblStyle w:val="a5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A0E37" w14:paraId="7532D18A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5F851F4C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10EA325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9957191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138C6D6F" w14:textId="77777777" w:rsidR="00BA57C0" w:rsidRDefault="00BA57C0">
      <w:pPr>
        <w:spacing w:before="240" w:after="240" w:line="276" w:lineRule="auto"/>
        <w:rPr>
          <w:rFonts w:ascii="Candara" w:eastAsia="Candara" w:hAnsi="Candara" w:cs="Candara"/>
        </w:rPr>
      </w:pPr>
    </w:p>
    <w:p w14:paraId="6F9EF580" w14:textId="0AB66D51" w:rsidR="007A0E37" w:rsidRDefault="0078741C">
      <w:pPr>
        <w:spacing w:before="240" w:after="240" w:line="276" w:lineRule="auto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</w:rPr>
        <w:t xml:space="preserve">Give an example of a really </w:t>
      </w:r>
      <w:proofErr w:type="spellStart"/>
      <w:r>
        <w:rPr>
          <w:rFonts w:ascii="Candara" w:eastAsia="Candara" w:hAnsi="Candara" w:cs="Candara"/>
        </w:rPr>
        <w:t>baddddd</w:t>
      </w:r>
      <w:proofErr w:type="spellEnd"/>
      <w:r>
        <w:rPr>
          <w:rFonts w:ascii="Candara" w:eastAsia="Candara" w:hAnsi="Candara" w:cs="Candara"/>
        </w:rPr>
        <w:t xml:space="preserve"> decision you made in the last year. </w:t>
      </w:r>
    </w:p>
    <w:tbl>
      <w:tblPr>
        <w:tblStyle w:val="a6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A0E37" w14:paraId="6CB6DC4B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403D3506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0727F509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2F0032F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3E2E0841" w14:textId="77777777" w:rsidR="007A0E37" w:rsidRDefault="007A0E37">
      <w:pPr>
        <w:rPr>
          <w:rFonts w:ascii="Open Sans SemiBold" w:eastAsia="Open Sans SemiBold" w:hAnsi="Open Sans SemiBold" w:cs="Open Sans SemiBold"/>
          <w:sz w:val="28"/>
          <w:szCs w:val="28"/>
        </w:rPr>
      </w:pPr>
    </w:p>
    <w:p w14:paraId="06FF8BBF" w14:textId="77777777" w:rsidR="007A0E37" w:rsidRDefault="0078741C">
      <w:pPr>
        <w:spacing w:before="240" w:after="240" w:line="276" w:lineRule="auto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</w:rPr>
        <w:t>Why was this so bad?</w:t>
      </w:r>
    </w:p>
    <w:tbl>
      <w:tblPr>
        <w:tblStyle w:val="a7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A0E37" w14:paraId="6ABD00EA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14A0C19B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6301905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E3CBA1F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6FD9000D" w14:textId="77777777" w:rsidR="007A0E37" w:rsidRDefault="007A0E37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</w:p>
    <w:p w14:paraId="72E3D3E7" w14:textId="77777777" w:rsidR="007A0E37" w:rsidRDefault="0078741C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lastRenderedPageBreak/>
        <w:t>What are 10 SMALL decisions you need to make right now? (</w:t>
      </w:r>
      <w:proofErr w:type="spellStart"/>
      <w:r>
        <w:rPr>
          <w:rFonts w:ascii="Candara" w:eastAsia="Candara" w:hAnsi="Candara" w:cs="Candara"/>
          <w:b/>
          <w:sz w:val="28"/>
          <w:szCs w:val="28"/>
        </w:rPr>
        <w:t>eg.</w:t>
      </w:r>
      <w:proofErr w:type="spellEnd"/>
      <w:r>
        <w:rPr>
          <w:rFonts w:ascii="Candara" w:eastAsia="Candara" w:hAnsi="Candara" w:cs="Candara"/>
          <w:b/>
          <w:sz w:val="28"/>
          <w:szCs w:val="28"/>
        </w:rPr>
        <w:t xml:space="preserve"> What to eat for dinner / when to go to the supermarket / to go to yoga or not / what new frying pan to buy)</w:t>
      </w:r>
    </w:p>
    <w:p w14:paraId="29453563" w14:textId="77777777" w:rsidR="007A0E37" w:rsidRDefault="0078741C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5F1DE32A" w14:textId="77777777" w:rsidR="007A0E37" w:rsidRDefault="0078741C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18A0B80C" w14:textId="77777777" w:rsidR="007A0E37" w:rsidRDefault="0078741C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68C16C83" w14:textId="77777777" w:rsidR="007A0E37" w:rsidRDefault="0078741C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5F6CDAB8" w14:textId="77777777" w:rsidR="007A0E37" w:rsidRDefault="0078741C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6E0FABB8" w14:textId="77777777" w:rsidR="007A0E37" w:rsidRDefault="0078741C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6A3B9ABE" w14:textId="77777777" w:rsidR="007A0E37" w:rsidRDefault="0078741C">
      <w:pPr>
        <w:numPr>
          <w:ilvl w:val="0"/>
          <w:numId w:val="1"/>
        </w:numPr>
        <w:spacing w:line="360" w:lineRule="auto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0BAC5041" w14:textId="77777777" w:rsidR="007A0E37" w:rsidRDefault="0078741C">
      <w:pPr>
        <w:numPr>
          <w:ilvl w:val="0"/>
          <w:numId w:val="1"/>
        </w:numPr>
        <w:spacing w:line="360" w:lineRule="auto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6C8F904C" w14:textId="77777777" w:rsidR="007A0E37" w:rsidRDefault="0078741C">
      <w:pPr>
        <w:numPr>
          <w:ilvl w:val="0"/>
          <w:numId w:val="1"/>
        </w:numPr>
        <w:spacing w:line="360" w:lineRule="auto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5A9FA6C6" w14:textId="77777777" w:rsidR="007A0E37" w:rsidRDefault="0078741C">
      <w:pPr>
        <w:numPr>
          <w:ilvl w:val="0"/>
          <w:numId w:val="1"/>
        </w:numPr>
        <w:spacing w:line="360" w:lineRule="auto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26FB4DDB" w14:textId="77777777" w:rsidR="00BA57C0" w:rsidRDefault="00BA57C0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</w:p>
    <w:p w14:paraId="39CDDAD0" w14:textId="0D4EE6DC" w:rsidR="007A0E37" w:rsidRDefault="0078741C">
      <w:pPr>
        <w:spacing w:before="240" w:after="240"/>
        <w:rPr>
          <w:rFonts w:ascii="Candara" w:eastAsia="Candara" w:hAnsi="Candara" w:cs="Candara"/>
          <w:b/>
          <w:sz w:val="28"/>
          <w:szCs w:val="28"/>
        </w:rPr>
      </w:pPr>
      <w:r>
        <w:rPr>
          <w:rFonts w:ascii="Candara" w:eastAsia="Candara" w:hAnsi="Candara" w:cs="Candara"/>
          <w:b/>
          <w:sz w:val="28"/>
          <w:szCs w:val="28"/>
        </w:rPr>
        <w:t>What are 5 BIG decisions you need to make right now? (</w:t>
      </w:r>
      <w:proofErr w:type="spellStart"/>
      <w:r>
        <w:rPr>
          <w:rFonts w:ascii="Candara" w:eastAsia="Candara" w:hAnsi="Candara" w:cs="Candara"/>
          <w:b/>
          <w:sz w:val="28"/>
          <w:szCs w:val="28"/>
        </w:rPr>
        <w:t>eg.</w:t>
      </w:r>
      <w:proofErr w:type="spellEnd"/>
      <w:r>
        <w:rPr>
          <w:rFonts w:ascii="Candara" w:eastAsia="Candara" w:hAnsi="Candara" w:cs="Candara"/>
          <w:b/>
          <w:sz w:val="28"/>
          <w:szCs w:val="28"/>
        </w:rPr>
        <w:t xml:space="preserve"> What school to select for your kid. Which kitchen supplier to select. To remortgage or not.)</w:t>
      </w:r>
    </w:p>
    <w:p w14:paraId="29503215" w14:textId="77777777" w:rsidR="007A0E37" w:rsidRDefault="0078741C">
      <w:pPr>
        <w:numPr>
          <w:ilvl w:val="0"/>
          <w:numId w:val="1"/>
        </w:numPr>
        <w:spacing w:line="360" w:lineRule="auto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049E2547" w14:textId="77777777" w:rsidR="007A0E37" w:rsidRDefault="0078741C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4208B982" w14:textId="77777777" w:rsidR="007A0E37" w:rsidRDefault="0078741C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63C18A37" w14:textId="77777777" w:rsidR="007A0E37" w:rsidRDefault="0078741C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12E03F98" w14:textId="77777777" w:rsidR="007A0E37" w:rsidRDefault="0078741C">
      <w:pPr>
        <w:numPr>
          <w:ilvl w:val="0"/>
          <w:numId w:val="1"/>
        </w:numPr>
        <w:spacing w:line="360" w:lineRule="auto"/>
        <w:rPr>
          <w:color w:val="999999"/>
          <w:sz w:val="28"/>
          <w:szCs w:val="28"/>
        </w:rPr>
      </w:pPr>
      <w:r>
        <w:rPr>
          <w:rFonts w:ascii="Open Sans SemiBold" w:eastAsia="Open Sans SemiBold" w:hAnsi="Open Sans SemiBold" w:cs="Open Sans SemiBold"/>
          <w:color w:val="999999"/>
          <w:sz w:val="28"/>
          <w:szCs w:val="28"/>
        </w:rPr>
        <w:t>______________________________________________________________________</w:t>
      </w:r>
    </w:p>
    <w:p w14:paraId="3FF45501" w14:textId="77777777" w:rsidR="007A0E37" w:rsidRDefault="007A0E37">
      <w:pPr>
        <w:spacing w:line="360" w:lineRule="auto"/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</w:p>
    <w:p w14:paraId="1B6DD657" w14:textId="77777777" w:rsidR="007A0E37" w:rsidRDefault="0078741C">
      <w:pPr>
        <w:spacing w:before="240" w:after="240" w:line="276" w:lineRule="auto"/>
        <w:rPr>
          <w:rFonts w:ascii="Candara" w:eastAsia="Candara" w:hAnsi="Candara" w:cs="Candara"/>
        </w:rPr>
      </w:pPr>
      <w:proofErr w:type="gramStart"/>
      <w:r>
        <w:rPr>
          <w:rFonts w:ascii="Candara" w:eastAsia="Candara" w:hAnsi="Candara" w:cs="Candara"/>
        </w:rPr>
        <w:t>What’s</w:t>
      </w:r>
      <w:proofErr w:type="gramEnd"/>
      <w:r>
        <w:rPr>
          <w:rFonts w:ascii="Candara" w:eastAsia="Candara" w:hAnsi="Candara" w:cs="Candara"/>
        </w:rPr>
        <w:t xml:space="preserve"> a big decision you have been putting off?</w:t>
      </w:r>
    </w:p>
    <w:tbl>
      <w:tblPr>
        <w:tblStyle w:val="a8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A0E37" w14:paraId="1A0B19A6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5FC48C50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247C88F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66E5D436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59CB6FED" w14:textId="77777777" w:rsidR="007A0E37" w:rsidRDefault="0078741C">
      <w:pPr>
        <w:spacing w:before="240" w:after="240" w:line="276" w:lineRule="auto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</w:rPr>
        <w:lastRenderedPageBreak/>
        <w:t>Why?</w:t>
      </w:r>
    </w:p>
    <w:tbl>
      <w:tblPr>
        <w:tblStyle w:val="a9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A0E37" w14:paraId="18495B05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6C91C0D2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E9F1D72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29395A49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513580A5" w14:textId="77777777" w:rsidR="007A0E37" w:rsidRDefault="007A0E37">
      <w:pPr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</w:p>
    <w:p w14:paraId="0C950BC4" w14:textId="77777777" w:rsidR="007A0E37" w:rsidRDefault="0078741C">
      <w:pPr>
        <w:spacing w:before="240" w:after="24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How long?</w:t>
      </w:r>
    </w:p>
    <w:tbl>
      <w:tblPr>
        <w:tblStyle w:val="aa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A0E37" w14:paraId="38C4E87F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4CF11F2A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9457A9A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597D58CF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4F213208" w14:textId="77777777" w:rsidR="006F55AD" w:rsidRDefault="006F55AD">
      <w:pPr>
        <w:spacing w:before="240" w:after="240" w:line="276" w:lineRule="auto"/>
        <w:rPr>
          <w:rFonts w:ascii="Candara" w:eastAsia="Candara" w:hAnsi="Candara" w:cs="Candara"/>
          <w:b/>
        </w:rPr>
      </w:pPr>
    </w:p>
    <w:p w14:paraId="6FB83E30" w14:textId="79550EAE" w:rsidR="007A0E37" w:rsidRDefault="0078741C">
      <w:pPr>
        <w:spacing w:before="240" w:after="240" w:line="276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Other big decisions I’ve been wrestling with </w:t>
      </w:r>
      <w:proofErr w:type="gramStart"/>
      <w:r>
        <w:rPr>
          <w:rFonts w:ascii="Candara" w:eastAsia="Candara" w:hAnsi="Candara" w:cs="Candara"/>
          <w:b/>
        </w:rPr>
        <w:t xml:space="preserve">for </w:t>
      </w:r>
      <w:proofErr w:type="spellStart"/>
      <w:r>
        <w:rPr>
          <w:rFonts w:ascii="Candara" w:eastAsia="Candara" w:hAnsi="Candara" w:cs="Candara"/>
          <w:b/>
        </w:rPr>
        <w:t>sometime</w:t>
      </w:r>
      <w:proofErr w:type="spellEnd"/>
      <w:proofErr w:type="gramEnd"/>
      <w:r>
        <w:rPr>
          <w:rFonts w:ascii="Candara" w:eastAsia="Candara" w:hAnsi="Candara" w:cs="Candara"/>
          <w:b/>
        </w:rPr>
        <w:t>:</w:t>
      </w:r>
    </w:p>
    <w:p w14:paraId="0A36A895" w14:textId="77777777" w:rsidR="007A0E37" w:rsidRDefault="0078741C">
      <w:pPr>
        <w:spacing w:before="240" w:after="24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Get them OUT of your HEAD and park them here for now. </w:t>
      </w:r>
    </w:p>
    <w:p w14:paraId="6DEE1A64" w14:textId="77777777" w:rsidR="007A0E37" w:rsidRDefault="0078741C">
      <w:pPr>
        <w:spacing w:before="240" w:after="240" w:line="276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Note to The Universe </w:t>
      </w:r>
      <w:proofErr w:type="gramStart"/>
      <w:r>
        <w:rPr>
          <w:rFonts w:ascii="Candara" w:eastAsia="Candara" w:hAnsi="Candara" w:cs="Candara"/>
        </w:rPr>
        <w:t>I’d</w:t>
      </w:r>
      <w:proofErr w:type="gramEnd"/>
      <w:r>
        <w:rPr>
          <w:rFonts w:ascii="Candara" w:eastAsia="Candara" w:hAnsi="Candara" w:cs="Candara"/>
        </w:rPr>
        <w:t xml:space="preserve"> like a sign or a solution please! </w:t>
      </w:r>
    </w:p>
    <w:tbl>
      <w:tblPr>
        <w:tblStyle w:val="ab"/>
        <w:tblW w:w="10466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10466"/>
      </w:tblGrid>
      <w:tr w:rsidR="007A0E37" w14:paraId="07DC6229" w14:textId="77777777">
        <w:tc>
          <w:tcPr>
            <w:tcW w:w="10466" w:type="dxa"/>
            <w:tcMar>
              <w:top w:w="566" w:type="dxa"/>
              <w:left w:w="566" w:type="dxa"/>
              <w:bottom w:w="566" w:type="dxa"/>
              <w:right w:w="566" w:type="dxa"/>
            </w:tcMar>
          </w:tcPr>
          <w:p w14:paraId="62776C5B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1A84CCFB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  <w:p w14:paraId="73B87E90" w14:textId="77777777" w:rsidR="007A0E37" w:rsidRDefault="007A0E37">
            <w:pPr>
              <w:widowControl w:val="0"/>
              <w:rPr>
                <w:rFonts w:ascii="Open Sans SemiBold" w:eastAsia="Open Sans SemiBold" w:hAnsi="Open Sans SemiBold" w:cs="Open Sans SemiBold"/>
                <w:sz w:val="28"/>
                <w:szCs w:val="28"/>
              </w:rPr>
            </w:pPr>
          </w:p>
        </w:tc>
      </w:tr>
    </w:tbl>
    <w:p w14:paraId="2CAE7E83" w14:textId="77777777" w:rsidR="007A0E37" w:rsidRDefault="007A0E37">
      <w:pPr>
        <w:rPr>
          <w:rFonts w:ascii="Open Sans SemiBold" w:eastAsia="Open Sans SemiBold" w:hAnsi="Open Sans SemiBold" w:cs="Open Sans SemiBold"/>
          <w:color w:val="999999"/>
          <w:sz w:val="28"/>
          <w:szCs w:val="28"/>
        </w:rPr>
      </w:pPr>
    </w:p>
    <w:p w14:paraId="3D38233C" w14:textId="6BF1F97A" w:rsidR="007A0E37" w:rsidRDefault="0078741C">
      <w:pPr>
        <w:spacing w:before="240" w:after="240"/>
        <w:jc w:val="center"/>
        <w:rPr>
          <w:rFonts w:ascii="Candara" w:eastAsia="Candara" w:hAnsi="Candara" w:cs="Candara"/>
          <w:i/>
          <w:sz w:val="28"/>
          <w:szCs w:val="28"/>
        </w:rPr>
      </w:pPr>
      <w:r>
        <w:rPr>
          <w:rFonts w:ascii="Candara" w:eastAsia="Candara" w:hAnsi="Candara" w:cs="Candara"/>
          <w:i/>
          <w:sz w:val="28"/>
          <w:szCs w:val="28"/>
        </w:rPr>
        <w:t xml:space="preserve">Well done </w:t>
      </w:r>
      <w:proofErr w:type="spellStart"/>
      <w:r>
        <w:rPr>
          <w:rFonts w:ascii="Candara" w:eastAsia="Candara" w:hAnsi="Candara" w:cs="Candara"/>
          <w:i/>
          <w:sz w:val="28"/>
          <w:szCs w:val="28"/>
        </w:rPr>
        <w:t>Sweetpea</w:t>
      </w:r>
      <w:proofErr w:type="spellEnd"/>
      <w:r>
        <w:rPr>
          <w:rFonts w:ascii="Candara" w:eastAsia="Candara" w:hAnsi="Candara" w:cs="Candara"/>
          <w:i/>
          <w:sz w:val="28"/>
          <w:szCs w:val="28"/>
        </w:rPr>
        <w:t xml:space="preserve"> - really good work!  So much food for thought there, huh? Ok – take yourself straight over to the tutorial and dive into the tools for this month. </w:t>
      </w:r>
    </w:p>
    <w:p w14:paraId="5FEC3108" w14:textId="47892A75" w:rsidR="007A0E37" w:rsidRDefault="0078741C" w:rsidP="006F55AD">
      <w:pPr>
        <w:spacing w:before="240" w:after="240"/>
        <w:jc w:val="center"/>
        <w:rPr>
          <w:rFonts w:ascii="Candara" w:eastAsia="Candara" w:hAnsi="Candara" w:cs="Candara"/>
          <w:i/>
          <w:sz w:val="28"/>
          <w:szCs w:val="28"/>
        </w:rPr>
      </w:pPr>
      <w:proofErr w:type="gramStart"/>
      <w:r>
        <w:rPr>
          <w:rFonts w:ascii="Candara" w:eastAsia="Candara" w:hAnsi="Candara" w:cs="Candara"/>
          <w:i/>
          <w:sz w:val="28"/>
          <w:szCs w:val="28"/>
        </w:rPr>
        <w:t>We’ve</w:t>
      </w:r>
      <w:proofErr w:type="gramEnd"/>
      <w:r>
        <w:rPr>
          <w:rFonts w:ascii="Candara" w:eastAsia="Candara" w:hAnsi="Candara" w:cs="Candara"/>
          <w:i/>
          <w:sz w:val="28"/>
          <w:szCs w:val="28"/>
        </w:rPr>
        <w:t xml:space="preserve"> got some learning to do! </w:t>
      </w:r>
    </w:p>
    <w:p w14:paraId="0321F1CD" w14:textId="77777777" w:rsidR="007A0E37" w:rsidRDefault="007874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sz w:val="32"/>
          <w:szCs w:val="32"/>
        </w:rPr>
      </w:pPr>
      <w:r>
        <w:rPr>
          <w:rFonts w:ascii="Open Sans" w:eastAsia="Open Sans" w:hAnsi="Open Sans" w:cs="Open Sans"/>
          <w:i/>
          <w:noProof/>
          <w:sz w:val="28"/>
          <w:szCs w:val="28"/>
        </w:rPr>
        <w:drawing>
          <wp:inline distT="114300" distB="114300" distL="114300" distR="114300" wp14:anchorId="4845FC8B" wp14:editId="3FF64DBF">
            <wp:extent cx="1363500" cy="818100"/>
            <wp:effectExtent l="0" t="0" r="0" b="0"/>
            <wp:docPr id="1" name="image1.jpg" descr="Signature_sml-220p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ignature_sml-220px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A0E3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326C9" w14:textId="77777777" w:rsidR="00BD77B9" w:rsidRDefault="00BD77B9">
      <w:r>
        <w:separator/>
      </w:r>
    </w:p>
  </w:endnote>
  <w:endnote w:type="continuationSeparator" w:id="0">
    <w:p w14:paraId="053EE10A" w14:textId="77777777" w:rsidR="00BD77B9" w:rsidRDefault="00BD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SemiBold">
    <w:altName w:val="Segoe UI"/>
    <w:charset w:val="00"/>
    <w:family w:val="auto"/>
    <w:pitch w:val="default"/>
  </w:font>
  <w:font w:name="Open Sans">
    <w:altName w:val="Segoe U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A05D7" w14:textId="77777777" w:rsidR="007A0E37" w:rsidRDefault="0078741C">
    <w:pPr>
      <w:pBdr>
        <w:top w:val="nil"/>
        <w:left w:val="nil"/>
        <w:bottom w:val="nil"/>
        <w:right w:val="nil"/>
        <w:between w:val="nil"/>
      </w:pBdr>
      <w:tabs>
        <w:tab w:val="right" w:pos="10460"/>
      </w:tabs>
      <w:rPr>
        <w:rFonts w:ascii="Candara" w:eastAsia="Candara" w:hAnsi="Candara" w:cs="Candara"/>
      </w:rPr>
    </w:pPr>
    <w:r>
      <w:rPr>
        <w:rFonts w:ascii="Candara" w:eastAsia="Candara" w:hAnsi="Candara" w:cs="Candara"/>
      </w:rPr>
      <w:t>Wellbeing Warriors © 2020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213E" w14:textId="77777777" w:rsidR="007A0E37" w:rsidRDefault="0078741C">
    <w:pPr>
      <w:tabs>
        <w:tab w:val="right" w:pos="10460"/>
      </w:tabs>
      <w:rPr>
        <w:rFonts w:ascii="Candara" w:eastAsia="Candara" w:hAnsi="Candara" w:cs="Candara"/>
      </w:rPr>
    </w:pPr>
    <w:bookmarkStart w:id="0" w:name="_gjdgxs" w:colFirst="0" w:colLast="0"/>
    <w:bookmarkEnd w:id="0"/>
    <w:r>
      <w:rPr>
        <w:rFonts w:ascii="Candara" w:eastAsia="Candara" w:hAnsi="Candara" w:cs="Candara"/>
      </w:rPr>
      <w:t>Wellbeing Warriors © 2020</w:t>
    </w:r>
    <w:r>
      <w:rPr>
        <w:rFonts w:ascii="Candara" w:eastAsia="Candara" w:hAnsi="Candara" w:cs="Candara"/>
      </w:rPr>
      <w:tab/>
    </w:r>
    <w:hyperlink r:id="rId1">
      <w:r>
        <w:rPr>
          <w:rFonts w:ascii="Candara" w:eastAsia="Candara" w:hAnsi="Candara" w:cs="Candara"/>
          <w:color w:val="1155CC"/>
          <w:u w:val="single"/>
        </w:rPr>
        <w:t>www.louisethompson.com</w:t>
      </w:r>
    </w:hyperlink>
    <w:r>
      <w:rPr>
        <w:rFonts w:ascii="Candara" w:eastAsia="Candara" w:hAnsi="Candara" w:cs="Candara"/>
      </w:rPr>
      <w:t xml:space="preserve"> </w:t>
    </w:r>
    <w:hyperlink r:id="rId2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2EB16" w14:textId="77777777" w:rsidR="00BD77B9" w:rsidRDefault="00BD77B9">
      <w:r>
        <w:separator/>
      </w:r>
    </w:p>
  </w:footnote>
  <w:footnote w:type="continuationSeparator" w:id="0">
    <w:p w14:paraId="7C3CEA10" w14:textId="77777777" w:rsidR="00BD77B9" w:rsidRDefault="00BD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553BD" w14:textId="77777777" w:rsidR="007A0E37" w:rsidRDefault="007A0E3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00F9" w14:textId="77777777" w:rsidR="007A0E37" w:rsidRDefault="0078741C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54EA356" wp14:editId="04DCCDB9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3238" b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F4A6E"/>
    <w:multiLevelType w:val="multilevel"/>
    <w:tmpl w:val="66202F62"/>
    <w:lvl w:ilvl="0">
      <w:start w:val="1"/>
      <w:numFmt w:val="bullet"/>
      <w:lvlText w:val="●"/>
      <w:lvlJc w:val="left"/>
      <w:pPr>
        <w:ind w:left="720" w:hanging="360"/>
      </w:pPr>
      <w:rPr>
        <w:rFonts w:ascii="Candara" w:eastAsia="Candara" w:hAnsi="Candara" w:cs="Candara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37"/>
    <w:rsid w:val="0041339D"/>
    <w:rsid w:val="006F55AD"/>
    <w:rsid w:val="0078741C"/>
    <w:rsid w:val="007A0E37"/>
    <w:rsid w:val="00BA57C0"/>
    <w:rsid w:val="00BD77B9"/>
    <w:rsid w:val="00E43A22"/>
    <w:rsid w:val="00E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AEA58"/>
  <w15:docId w15:val="{CD0B9CE7-DAEA-41C7-911F-E0D3601B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isethompson.com" TargetMode="External"/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Jemima Van Kempen</cp:lastModifiedBy>
  <cp:revision>5</cp:revision>
  <dcterms:created xsi:type="dcterms:W3CDTF">2020-07-27T04:53:00Z</dcterms:created>
  <dcterms:modified xsi:type="dcterms:W3CDTF">2020-07-29T01:40:00Z</dcterms:modified>
</cp:coreProperties>
</file>