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37337D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17BF150F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897A157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C1545A0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71CB563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3675B87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F2F053C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9E8BBAB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074661E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C7E3BF5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61CEDC2D" w14:textId="77777777" w:rsidR="00FC3033" w:rsidRDefault="008029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Listen UP! ~ Worksheet 1 - November 2019</w:t>
      </w:r>
    </w:p>
    <w:p w14:paraId="57E19C33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05323DA0" w14:textId="77777777" w:rsidR="00FC3033" w:rsidRDefault="00802988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Hello lovely </w:t>
      </w:r>
      <w:proofErr w:type="spellStart"/>
      <w:r>
        <w:rPr>
          <w:rFonts w:ascii="Candara" w:eastAsia="Candara" w:hAnsi="Candara" w:cs="Candara"/>
          <w:sz w:val="28"/>
          <w:szCs w:val="28"/>
        </w:rPr>
        <w:t>laydee</w:t>
      </w:r>
      <w:proofErr w:type="spellEnd"/>
      <w:r>
        <w:rPr>
          <w:rFonts w:ascii="Candara" w:eastAsia="Candara" w:hAnsi="Candara" w:cs="Candara"/>
          <w:sz w:val="28"/>
          <w:szCs w:val="28"/>
        </w:rPr>
        <w:t xml:space="preserve"> – take the time to fill in this worksheet before you start the tutorial and the tools for the month. The self-awareness you gain will be really valuable. Let’s go!</w:t>
      </w:r>
    </w:p>
    <w:p w14:paraId="7372E895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rPr>
          <w:rFonts w:ascii="Open Sans Light" w:eastAsia="Open Sans Light" w:hAnsi="Open Sans Light" w:cs="Open Sans Light"/>
          <w:sz w:val="28"/>
          <w:szCs w:val="28"/>
        </w:rPr>
      </w:pPr>
    </w:p>
    <w:p w14:paraId="1A518495" w14:textId="77777777" w:rsidR="00FC3033" w:rsidRDefault="00FC3033">
      <w:pPr>
        <w:spacing w:line="360" w:lineRule="auto"/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45803B2" w14:textId="77777777" w:rsidR="00FC3033" w:rsidRDefault="00802988">
      <w:pPr>
        <w:spacing w:line="360" w:lineRule="auto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How would you rate yourself out of 10 as a communicator? </w:t>
      </w:r>
    </w:p>
    <w:p w14:paraId="7F92AD02" w14:textId="77777777" w:rsidR="00FC3033" w:rsidRDefault="00802988">
      <w:pPr>
        <w:spacing w:line="360" w:lineRule="auto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1</w:t>
      </w:r>
      <w:r>
        <w:rPr>
          <w:rFonts w:ascii="Candara" w:eastAsia="Candara" w:hAnsi="Candara" w:cs="Candara"/>
          <w:sz w:val="28"/>
          <w:szCs w:val="28"/>
        </w:rPr>
        <w:tab/>
        <w:t>2</w:t>
      </w:r>
      <w:r>
        <w:rPr>
          <w:rFonts w:ascii="Candara" w:eastAsia="Candara" w:hAnsi="Candara" w:cs="Candara"/>
          <w:sz w:val="28"/>
          <w:szCs w:val="28"/>
        </w:rPr>
        <w:tab/>
        <w:t>3</w:t>
      </w:r>
      <w:r>
        <w:rPr>
          <w:rFonts w:ascii="Candara" w:eastAsia="Candara" w:hAnsi="Candara" w:cs="Candara"/>
          <w:sz w:val="28"/>
          <w:szCs w:val="28"/>
        </w:rPr>
        <w:tab/>
        <w:t>4</w:t>
      </w:r>
      <w:r>
        <w:rPr>
          <w:rFonts w:ascii="Candara" w:eastAsia="Candara" w:hAnsi="Candara" w:cs="Candara"/>
          <w:sz w:val="28"/>
          <w:szCs w:val="28"/>
        </w:rPr>
        <w:tab/>
        <w:t>5</w:t>
      </w:r>
      <w:r>
        <w:rPr>
          <w:rFonts w:ascii="Candara" w:eastAsia="Candara" w:hAnsi="Candara" w:cs="Candara"/>
          <w:sz w:val="28"/>
          <w:szCs w:val="28"/>
        </w:rPr>
        <w:tab/>
        <w:t>6</w:t>
      </w:r>
      <w:r>
        <w:rPr>
          <w:rFonts w:ascii="Candara" w:eastAsia="Candara" w:hAnsi="Candara" w:cs="Candara"/>
          <w:sz w:val="28"/>
          <w:szCs w:val="28"/>
        </w:rPr>
        <w:tab/>
        <w:t>7</w:t>
      </w:r>
      <w:r>
        <w:rPr>
          <w:rFonts w:ascii="Candara" w:eastAsia="Candara" w:hAnsi="Candara" w:cs="Candara"/>
          <w:sz w:val="28"/>
          <w:szCs w:val="28"/>
        </w:rPr>
        <w:tab/>
        <w:t>8</w:t>
      </w:r>
      <w:r>
        <w:rPr>
          <w:rFonts w:ascii="Candara" w:eastAsia="Candara" w:hAnsi="Candara" w:cs="Candara"/>
          <w:sz w:val="28"/>
          <w:szCs w:val="28"/>
        </w:rPr>
        <w:tab/>
        <w:t>9</w:t>
      </w:r>
      <w:r>
        <w:rPr>
          <w:rFonts w:ascii="Candara" w:eastAsia="Candara" w:hAnsi="Candara" w:cs="Candara"/>
          <w:sz w:val="28"/>
          <w:szCs w:val="28"/>
        </w:rPr>
        <w:tab/>
        <w:t>10</w:t>
      </w:r>
    </w:p>
    <w:p w14:paraId="390434C4" w14:textId="77777777" w:rsidR="00FC3033" w:rsidRDefault="00802988">
      <w:pPr>
        <w:spacing w:line="360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Open Sans Semibold" w:eastAsia="Open Sans Semibold" w:hAnsi="Open Sans Semibold" w:cs="Open Sans Semibold"/>
          <w:sz w:val="28"/>
          <w:szCs w:val="28"/>
        </w:rPr>
        <w:br/>
      </w:r>
      <w:r>
        <w:rPr>
          <w:rFonts w:ascii="Candara" w:eastAsia="Candara" w:hAnsi="Candara" w:cs="Candara"/>
          <w:b/>
          <w:sz w:val="28"/>
          <w:szCs w:val="28"/>
        </w:rPr>
        <w:t xml:space="preserve">Who is the best listener in your life? 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</w:t>
      </w:r>
    </w:p>
    <w:p w14:paraId="71691399" w14:textId="77777777" w:rsidR="00FC3033" w:rsidRDefault="00802988">
      <w:pPr>
        <w:spacing w:line="360" w:lineRule="auto"/>
        <w:rPr>
          <w:rFonts w:ascii="Candara" w:eastAsia="Candara" w:hAnsi="Candara" w:cs="Candara"/>
          <w:color w:val="999999"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Who is the worst?  </w:t>
      </w:r>
      <w:r>
        <w:rPr>
          <w:rFonts w:ascii="Candara" w:eastAsia="Candara" w:hAnsi="Candara" w:cs="Candara"/>
          <w:color w:val="999999"/>
          <w:sz w:val="28"/>
          <w:szCs w:val="28"/>
        </w:rPr>
        <w:t>___________________________</w:t>
      </w:r>
    </w:p>
    <w:p w14:paraId="6721D0F6" w14:textId="77777777" w:rsidR="00FC3033" w:rsidRDefault="00FC3033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175A5B4A" w14:textId="77777777" w:rsidR="00FC3033" w:rsidRDefault="00802988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How do you prefer to communicate when you have something important to convey?</w:t>
      </w:r>
    </w:p>
    <w:p w14:paraId="006CEB45" w14:textId="77777777" w:rsidR="00FC3033" w:rsidRDefault="00802988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Face to face? Text? Email? </w:t>
      </w:r>
      <w:proofErr w:type="spellStart"/>
      <w:r>
        <w:rPr>
          <w:rFonts w:ascii="Candara" w:eastAsia="Candara" w:hAnsi="Candara" w:cs="Candara"/>
        </w:rPr>
        <w:t>Whatsapp</w:t>
      </w:r>
      <w:proofErr w:type="spellEnd"/>
      <w:r>
        <w:rPr>
          <w:rFonts w:ascii="Candara" w:eastAsia="Candara" w:hAnsi="Candara" w:cs="Candara"/>
        </w:rPr>
        <w:t xml:space="preserve">? Facebook? Letter? Smoke signal? Phone? </w:t>
      </w:r>
    </w:p>
    <w:p w14:paraId="6D8A712F" w14:textId="77777777" w:rsidR="00FC3033" w:rsidRDefault="00FC303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3033" w14:paraId="6D304665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7324FDFA" w14:textId="77777777" w:rsidR="00FC3033" w:rsidRDefault="00FC3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70098427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381FC8ED" w14:textId="77777777" w:rsidR="00FC3033" w:rsidRDefault="00802988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Where do you have a situation right now where you DO feel heard and understood? </w:t>
      </w:r>
    </w:p>
    <w:p w14:paraId="366BF035" w14:textId="77777777" w:rsidR="00FC3033" w:rsidRDefault="00802988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Who by? What do they do to create that understanding? What do you do to create that understanding? </w:t>
      </w:r>
    </w:p>
    <w:p w14:paraId="65EAFF5D" w14:textId="77777777" w:rsidR="00FC3033" w:rsidRDefault="00FC303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3033" w14:paraId="38B4BEA1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03537206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349FE7D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9020055" w14:textId="77777777" w:rsidR="00FC3033" w:rsidRDefault="00FC3033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5D985F46" w14:textId="77777777" w:rsidR="00FC3033" w:rsidRDefault="00FC3033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bookmarkStart w:id="0" w:name="_GoBack"/>
      <w:bookmarkEnd w:id="0"/>
    </w:p>
    <w:p w14:paraId="398BF2C5" w14:textId="77777777" w:rsidR="00FC3033" w:rsidRDefault="00FC3033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48ED5073" w14:textId="77777777" w:rsidR="00FC3033" w:rsidRDefault="00802988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Is there a situation in your life right now where you are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NOT</w:t>
      </w:r>
      <w:r>
        <w:rPr>
          <w:rFonts w:ascii="Candara" w:eastAsia="Candara" w:hAnsi="Candara" w:cs="Candara"/>
          <w:b/>
          <w:sz w:val="28"/>
          <w:szCs w:val="28"/>
        </w:rPr>
        <w:t xml:space="preserve"> feeling heard?</w:t>
      </w:r>
    </w:p>
    <w:p w14:paraId="5334204C" w14:textId="77777777" w:rsidR="00FC3033" w:rsidRDefault="00FC303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1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3033" w14:paraId="052DDB7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1C7D941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AE65DB1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2A5294A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B4A41EC" w14:textId="77777777" w:rsidR="00FC3033" w:rsidRDefault="00FC3033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7ACFC9B5" w14:textId="77777777" w:rsidR="00FC3033" w:rsidRDefault="00802988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Why? Describe your communication as best you can. What have you been saying? Who has or hasn’t been listening?  How does that feel? </w:t>
      </w:r>
    </w:p>
    <w:p w14:paraId="107A0FD4" w14:textId="77777777" w:rsidR="00FC3033" w:rsidRDefault="00FC303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2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3033" w14:paraId="289B4B86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5BE0139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541ACF1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3946D18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2A1FDE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B153B92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68AD22BA" w14:textId="77777777" w:rsidR="00FC3033" w:rsidRDefault="00FC3033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551A2B9C" w14:textId="77777777" w:rsidR="00FC3033" w:rsidRDefault="00802988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Why are they not hearing you? Describe their communication as best you can. What have they been hearing? </w:t>
      </w:r>
    </w:p>
    <w:p w14:paraId="6807EB0B" w14:textId="77777777" w:rsidR="00FC3033" w:rsidRDefault="00FC303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3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3033" w14:paraId="77E80DD5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2D0EA01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3ADD624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EFD229B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0257425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37E56F35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1C679AD8" w14:textId="77777777" w:rsidR="00FC3033" w:rsidRDefault="00FC3033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DAC0AB0" w14:textId="77777777" w:rsidR="00FC3033" w:rsidRDefault="00802988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  <w:r>
        <w:br w:type="page"/>
      </w:r>
    </w:p>
    <w:p w14:paraId="5C22E0F2" w14:textId="77777777" w:rsidR="00FC3033" w:rsidRDefault="00FC3033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411C8A0B" w14:textId="77777777" w:rsidR="00FC3033" w:rsidRDefault="00FC3033">
      <w:pPr>
        <w:spacing w:line="276" w:lineRule="auto"/>
        <w:rPr>
          <w:rFonts w:ascii="Candara" w:eastAsia="Candara" w:hAnsi="Candara" w:cs="Candara"/>
          <w:b/>
          <w:sz w:val="28"/>
          <w:szCs w:val="28"/>
        </w:rPr>
      </w:pPr>
    </w:p>
    <w:p w14:paraId="7EE89192" w14:textId="77777777" w:rsidR="00FC3033" w:rsidRDefault="00802988">
      <w:pPr>
        <w:spacing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sz w:val="28"/>
          <w:szCs w:val="28"/>
        </w:rPr>
        <w:t xml:space="preserve">Do you have someone ELSE in your life (friend, partner, colleague) who has a life situation right now who is confiding in you? </w:t>
      </w:r>
      <w:r>
        <w:rPr>
          <w:rFonts w:ascii="Candara" w:eastAsia="Candara" w:hAnsi="Candara" w:cs="Candara"/>
        </w:rPr>
        <w:t>What’s going on? Do you think they do truly feel heard by you or not? How are you creating that dynamic? Is there something y</w:t>
      </w:r>
      <w:r>
        <w:rPr>
          <w:rFonts w:ascii="Candara" w:eastAsia="Candara" w:hAnsi="Candara" w:cs="Candara"/>
        </w:rPr>
        <w:t>ou think they should do? How do you communicate?</w:t>
      </w:r>
    </w:p>
    <w:p w14:paraId="3B259C7A" w14:textId="77777777" w:rsidR="00FC3033" w:rsidRDefault="00FC3033">
      <w:pPr>
        <w:spacing w:line="276" w:lineRule="auto"/>
        <w:rPr>
          <w:rFonts w:ascii="Candara" w:eastAsia="Candara" w:hAnsi="Candara" w:cs="Candara"/>
          <w:sz w:val="16"/>
          <w:szCs w:val="16"/>
        </w:rPr>
      </w:pPr>
    </w:p>
    <w:tbl>
      <w:tblPr>
        <w:tblStyle w:val="a4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3033" w14:paraId="6240ABF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2CF0D9B3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EDC78A7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B0D633A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BA489A1" w14:textId="77777777" w:rsidR="00FC3033" w:rsidRDefault="00FC3033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66132C8D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8"/>
          <w:szCs w:val="28"/>
        </w:rPr>
      </w:pPr>
    </w:p>
    <w:p w14:paraId="08A1120A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263DC3EE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2A924114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sz w:val="28"/>
          <w:szCs w:val="28"/>
        </w:rPr>
      </w:pPr>
    </w:p>
    <w:p w14:paraId="47D757E9" w14:textId="77777777" w:rsidR="00FC3033" w:rsidRDefault="008029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Well done, sweet lady – that was a real thought provoking worksheet, yes? Well done on putting the effort  - it will accelerate your progress this month as we learn the skills to Listen Up. Go enjoy the tutorial – and I’ll see you there. </w:t>
      </w:r>
    </w:p>
    <w:p w14:paraId="2B544F9A" w14:textId="77777777" w:rsidR="00FC3033" w:rsidRDefault="00FC30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5C7E8522" w14:textId="77777777" w:rsidR="00FC3033" w:rsidRDefault="008029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7CC66069" wp14:editId="616D8E09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C30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F1332" w14:textId="77777777" w:rsidR="00802988" w:rsidRDefault="00802988">
      <w:r>
        <w:separator/>
      </w:r>
    </w:p>
  </w:endnote>
  <w:endnote w:type="continuationSeparator" w:id="0">
    <w:p w14:paraId="1F098A48" w14:textId="77777777" w:rsidR="00802988" w:rsidRDefault="008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0B9E" w14:textId="77777777" w:rsidR="00FC3033" w:rsidRDefault="00802988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6B66" w14:textId="77777777" w:rsidR="00FC3033" w:rsidRDefault="00802988">
    <w:pPr>
      <w:tabs>
        <w:tab w:val="right" w:pos="10460"/>
      </w:tabs>
      <w:rPr>
        <w:rFonts w:ascii="Candara" w:eastAsia="Candara" w:hAnsi="Candara" w:cs="Candara"/>
      </w:rPr>
    </w:pPr>
    <w:bookmarkStart w:id="1" w:name="_gjdgxs" w:colFirst="0" w:colLast="0"/>
    <w:bookmarkEnd w:id="1"/>
    <w:r>
      <w:rPr>
        <w:rFonts w:ascii="Candara" w:eastAsia="Candara" w:hAnsi="Candara" w:cs="Candara"/>
      </w:rPr>
      <w:t>Wellbeing Warriors © 2019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7E7E" w14:textId="77777777" w:rsidR="00802988" w:rsidRDefault="00802988">
      <w:r>
        <w:separator/>
      </w:r>
    </w:p>
  </w:footnote>
  <w:footnote w:type="continuationSeparator" w:id="0">
    <w:p w14:paraId="2A230E78" w14:textId="77777777" w:rsidR="00802988" w:rsidRDefault="0080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F554" w14:textId="77777777" w:rsidR="00FC3033" w:rsidRDefault="00FC30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1D0C" w14:textId="77777777" w:rsidR="00FC3033" w:rsidRDefault="00802988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6EB63B" wp14:editId="5A51CDEC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33"/>
    <w:rsid w:val="001C45F2"/>
    <w:rsid w:val="00802988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86CD"/>
  <w15:docId w15:val="{1AF7815F-D37A-47FB-9F10-B7E9C19D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2019-10-21T00:53:00Z</dcterms:created>
  <dcterms:modified xsi:type="dcterms:W3CDTF">2019-10-21T00:53:00Z</dcterms:modified>
</cp:coreProperties>
</file>