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The Rage Sage ~ Worksheet - November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Big Girls knickers required for this worksheet this month. ~Wellbeing Warriors~, not wellbeing pussies remember ? This will mean you get even more out of the teaching this month, so go ahead and dive in.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 you generally handle conflict?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last made you angry?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do about it?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do/say? Not do? Not say?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angry about but not saying anything about?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long have you been angry about it?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should change about the situation?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want the other person to stop doing/saying?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want the other person to start saying/doing?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is pissing you off right now? What/ who should be different?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should start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should start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should stop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should stop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Wowza, Kerpow and Well done you! Some serious food for thought here for you : you are fully prepped to go dive into this months tutorial and get up close and personal with your personal rage sage. Don’t forget your challenges this month: they are going to be super transformational.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