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Avenir Book" w:cs="Avenir Book" w:eastAsia="Avenir Book" w:hAnsi="Avenir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1"/>
          <w:i w:val="1"/>
          <w:color w:val="00a6b6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b w:val="1"/>
          <w:color w:val="00a6b6"/>
          <w:sz w:val="32"/>
          <w:szCs w:val="32"/>
          <w:rtl w:val="0"/>
        </w:rPr>
        <w:t xml:space="preserve">~ Rest and Recharge ~ Worksheet 1 - April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Fill in the fields below, whatever comes to mind is just perfect.  No need to edit, just do it in a couple of minutes as a thought starter.  Do this BEFORE you watch the teaching module video.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How busy would you rate your life out of 10?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Candara" w:cs="Candara" w:eastAsia="Candara" w:hAnsi="Candar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6.0" w:type="dxa"/>
        <w:jc w:val="left"/>
        <w:tblInd w:w="100.0" w:type="pct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1046.6"/>
        <w:gridCol w:w="1046.6"/>
        <w:gridCol w:w="1046.6"/>
        <w:gridCol w:w="1046.6"/>
        <w:gridCol w:w="1046.6"/>
        <w:gridCol w:w="1046.6"/>
        <w:gridCol w:w="1046.6"/>
        <w:gridCol w:w="1046.6"/>
        <w:gridCol w:w="1046.6"/>
        <w:gridCol w:w="1046.6"/>
        <w:tblGridChange w:id="0">
          <w:tblGrid>
            <w:gridCol w:w="1046.6"/>
            <w:gridCol w:w="1046.6"/>
            <w:gridCol w:w="1046.6"/>
            <w:gridCol w:w="1046.6"/>
            <w:gridCol w:w="1046.6"/>
            <w:gridCol w:w="1046.6"/>
            <w:gridCol w:w="1046.6"/>
            <w:gridCol w:w="1046.6"/>
            <w:gridCol w:w="1046.6"/>
            <w:gridCol w:w="1046.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1B">
      <w:pPr>
        <w:spacing w:line="360" w:lineRule="auto"/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How many hours of sleep do you get on the average night?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Candara" w:cs="Candara" w:eastAsia="Candara" w:hAnsi="Candar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66.0" w:type="dxa"/>
        <w:jc w:val="left"/>
        <w:tblInd w:w="100.0" w:type="pct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1046.6"/>
        <w:gridCol w:w="1046.6"/>
        <w:gridCol w:w="1046.6"/>
        <w:gridCol w:w="1046.6"/>
        <w:gridCol w:w="1046.6"/>
        <w:gridCol w:w="1046.6"/>
        <w:gridCol w:w="1046.6"/>
        <w:gridCol w:w="1046.6"/>
        <w:gridCol w:w="1046.6"/>
        <w:gridCol w:w="1046.6"/>
        <w:tblGridChange w:id="0">
          <w:tblGrid>
            <w:gridCol w:w="1046.6"/>
            <w:gridCol w:w="1046.6"/>
            <w:gridCol w:w="1046.6"/>
            <w:gridCol w:w="1046.6"/>
            <w:gridCol w:w="1046.6"/>
            <w:gridCol w:w="1046.6"/>
            <w:gridCol w:w="1046.6"/>
            <w:gridCol w:w="1046.6"/>
            <w:gridCol w:w="1046.6"/>
            <w:gridCol w:w="1046.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28">
      <w:pPr>
        <w:spacing w:line="360" w:lineRule="auto"/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How satisfied are you with the amount of rest you get each week?</w:t>
      </w:r>
    </w:p>
    <w:p w:rsidR="00000000" w:rsidDel="00000000" w:rsidP="00000000" w:rsidRDefault="00000000" w:rsidRPr="00000000" w14:paraId="0000002A">
      <w:pPr>
        <w:spacing w:line="276" w:lineRule="auto"/>
        <w:rPr>
          <w:rFonts w:ascii="Candara" w:cs="Candara" w:eastAsia="Candara" w:hAnsi="Candar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66.0" w:type="dxa"/>
        <w:jc w:val="left"/>
        <w:tblInd w:w="100.0" w:type="pct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1046.6"/>
        <w:gridCol w:w="1046.6"/>
        <w:gridCol w:w="1046.6"/>
        <w:gridCol w:w="1046.6"/>
        <w:gridCol w:w="1046.6"/>
        <w:gridCol w:w="1046.6"/>
        <w:gridCol w:w="1046.6"/>
        <w:gridCol w:w="1046.6"/>
        <w:gridCol w:w="1046.6"/>
        <w:gridCol w:w="1046.6"/>
        <w:tblGridChange w:id="0">
          <w:tblGrid>
            <w:gridCol w:w="1046.6"/>
            <w:gridCol w:w="1046.6"/>
            <w:gridCol w:w="1046.6"/>
            <w:gridCol w:w="1046.6"/>
            <w:gridCol w:w="1046.6"/>
            <w:gridCol w:w="1046.6"/>
            <w:gridCol w:w="1046.6"/>
            <w:gridCol w:w="1046.6"/>
            <w:gridCol w:w="1046.6"/>
            <w:gridCol w:w="1046.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35">
      <w:pPr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Are you a Night Owl or an Early Bird? </w:t>
        <w:tab/>
      </w: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Night Owl / Early Bird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When in the day/eve is your energy the highest?</w:t>
      </w:r>
    </w:p>
    <w:p w:rsidR="00000000" w:rsidDel="00000000" w:rsidP="00000000" w:rsidRDefault="00000000" w:rsidRPr="00000000" w14:paraId="0000003A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When are your energy levels the lowest?</w:t>
      </w:r>
    </w:p>
    <w:p w:rsidR="00000000" w:rsidDel="00000000" w:rsidP="00000000" w:rsidRDefault="00000000" w:rsidRPr="00000000" w14:paraId="00000040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jc w:val="right"/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rPr>
          <w:rFonts w:ascii="Candara" w:cs="Candara" w:eastAsia="Candara" w:hAnsi="Candara"/>
          <w:color w:val="999999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How many coffees do you have a day?</w:t>
      </w:r>
      <w:r w:rsidDel="00000000" w:rsidR="00000000" w:rsidRPr="00000000">
        <w:rPr>
          <w:rFonts w:ascii="Candara" w:cs="Candara" w:eastAsia="Candara" w:hAnsi="Candara"/>
          <w:color w:val="999999"/>
          <w:sz w:val="28"/>
          <w:szCs w:val="28"/>
          <w:rtl w:val="0"/>
        </w:rPr>
        <w:t xml:space="preserve"> ________________________</w:t>
      </w:r>
    </w:p>
    <w:p w:rsidR="00000000" w:rsidDel="00000000" w:rsidP="00000000" w:rsidRDefault="00000000" w:rsidRPr="00000000" w14:paraId="00000046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How do you like to relax?</w:t>
      </w:r>
    </w:p>
    <w:p w:rsidR="00000000" w:rsidDel="00000000" w:rsidP="00000000" w:rsidRDefault="00000000" w:rsidRPr="00000000" w14:paraId="00000048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How often do you do this?</w:t>
      </w:r>
    </w:p>
    <w:p w:rsidR="00000000" w:rsidDel="00000000" w:rsidP="00000000" w:rsidRDefault="00000000" w:rsidRPr="00000000" w14:paraId="0000004E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Fill in the blanks:</w:t>
      </w:r>
    </w:p>
    <w:p w:rsidR="00000000" w:rsidDel="00000000" w:rsidP="00000000" w:rsidRDefault="00000000" w:rsidRPr="00000000" w14:paraId="00000052">
      <w:pPr>
        <w:spacing w:line="276" w:lineRule="auto"/>
        <w:rPr>
          <w:rFonts w:ascii="Candara" w:cs="Candara" w:eastAsia="Candara" w:hAnsi="Candar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I rest when...</w:t>
      </w:r>
    </w:p>
    <w:p w:rsidR="00000000" w:rsidDel="00000000" w:rsidP="00000000" w:rsidRDefault="00000000" w:rsidRPr="00000000" w14:paraId="00000054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Work is...</w:t>
      </w:r>
    </w:p>
    <w:p w:rsidR="00000000" w:rsidDel="00000000" w:rsidP="00000000" w:rsidRDefault="00000000" w:rsidRPr="00000000" w14:paraId="00000058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My job is...</w:t>
      </w:r>
    </w:p>
    <w:p w:rsidR="00000000" w:rsidDel="00000000" w:rsidP="00000000" w:rsidRDefault="00000000" w:rsidRPr="00000000" w14:paraId="0000005C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I relax when...</w:t>
      </w:r>
    </w:p>
    <w:p w:rsidR="00000000" w:rsidDel="00000000" w:rsidP="00000000" w:rsidRDefault="00000000" w:rsidRPr="00000000" w14:paraId="00000061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Doing nothing means I...</w:t>
      </w:r>
    </w:p>
    <w:p w:rsidR="00000000" w:rsidDel="00000000" w:rsidP="00000000" w:rsidRDefault="00000000" w:rsidRPr="00000000" w14:paraId="00000069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Rest, to me, means...</w:t>
      </w:r>
    </w:p>
    <w:p w:rsidR="00000000" w:rsidDel="00000000" w:rsidP="00000000" w:rsidRDefault="00000000" w:rsidRPr="00000000" w14:paraId="0000006E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Candara" w:cs="Candara" w:eastAsia="Candara" w:hAnsi="Candar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Candara" w:cs="Candara" w:eastAsia="Candara" w:hAnsi="Candar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Open Sans" w:cs="Open Sans" w:eastAsia="Open Sans" w:hAnsi="Open San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Open Sans" w:cs="Open Sans" w:eastAsia="Open Sans" w:hAnsi="Open Sans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i w:val="1"/>
          <w:sz w:val="28"/>
          <w:szCs w:val="28"/>
        </w:rPr>
        <w:drawing>
          <wp:inline distB="114300" distT="114300" distL="114300" distR="114300">
            <wp:extent cx="1363500" cy="818100"/>
            <wp:effectExtent b="0" l="0" r="0" t="0"/>
            <wp:docPr descr="Signature_sml-220px.jpg" id="1" name="image1.jpg"/>
            <a:graphic>
              <a:graphicData uri="http://schemas.openxmlformats.org/drawingml/2006/picture">
                <pic:pic>
                  <pic:nvPicPr>
                    <pic:cNvPr descr="Signature_sml-220px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3500" cy="81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720.0000000000001" w:top="720.0000000000001" w:left="720.0000000000001" w:right="720.0000000000001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rebuchet MS"/>
  <w:font w:name="Avenir Book"/>
  <w:font w:name="Open Sans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nda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460"/>
      </w:tabs>
      <w:rPr>
        <w:rFonts w:ascii="Candara" w:cs="Candara" w:eastAsia="Candara" w:hAnsi="Candara"/>
      </w:rPr>
    </w:pPr>
    <w:bookmarkStart w:colFirst="0" w:colLast="0" w:name="_gjdgxs" w:id="0"/>
    <w:bookmarkEnd w:id="0"/>
    <w:r w:rsidDel="00000000" w:rsidR="00000000" w:rsidRPr="00000000">
      <w:rPr>
        <w:rFonts w:ascii="Candara" w:cs="Candara" w:eastAsia="Candara" w:hAnsi="Candara"/>
        <w:rtl w:val="0"/>
      </w:rPr>
      <w:t xml:space="preserve">Wellbeing Warriors © 2019</w:t>
      <w:tab/>
    </w:r>
    <w:hyperlink r:id="rId1">
      <w:r w:rsidDel="00000000" w:rsidR="00000000" w:rsidRPr="00000000">
        <w:rPr>
          <w:rFonts w:ascii="Candara" w:cs="Candara" w:eastAsia="Candara" w:hAnsi="Candara"/>
          <w:color w:val="1155cc"/>
          <w:u w:val="single"/>
          <w:rtl w:val="0"/>
        </w:rPr>
        <w:t xml:space="preserve">www.louisethompson.com</w:t>
      </w:r>
    </w:hyperlink>
    <w:r w:rsidDel="00000000" w:rsidR="00000000" w:rsidRPr="00000000">
      <w:rPr>
        <w:rFonts w:ascii="Candara" w:cs="Candara" w:eastAsia="Candara" w:hAnsi="Candara"/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tabs>
        <w:tab w:val="right" w:pos="10460"/>
      </w:tabs>
      <w:rPr>
        <w:rFonts w:ascii="Candara" w:cs="Candara" w:eastAsia="Candara" w:hAnsi="Candara"/>
      </w:rPr>
    </w:pPr>
    <w:bookmarkStart w:colFirst="0" w:colLast="0" w:name="_gjdgxs" w:id="0"/>
    <w:bookmarkEnd w:id="0"/>
    <w:r w:rsidDel="00000000" w:rsidR="00000000" w:rsidRPr="00000000">
      <w:rPr>
        <w:rFonts w:ascii="Candara" w:cs="Candara" w:eastAsia="Candara" w:hAnsi="Candara"/>
        <w:rtl w:val="0"/>
      </w:rPr>
      <w:t xml:space="preserve">Wellbeing Warriors © 2019</w:t>
      <w:tab/>
    </w:r>
    <w:hyperlink r:id="rId1">
      <w:r w:rsidDel="00000000" w:rsidR="00000000" w:rsidRPr="00000000">
        <w:rPr>
          <w:rFonts w:ascii="Candara" w:cs="Candara" w:eastAsia="Candara" w:hAnsi="Candara"/>
          <w:color w:val="1155cc"/>
          <w:u w:val="single"/>
          <w:rtl w:val="0"/>
        </w:rPr>
        <w:t xml:space="preserve">www.louisethompson.com</w:t>
      </w:r>
    </w:hyperlink>
    <w:r w:rsidDel="00000000" w:rsidR="00000000" w:rsidRPr="00000000">
      <w:rPr>
        <w:rFonts w:ascii="Candara" w:cs="Candara" w:eastAsia="Candara" w:hAnsi="Candara"/>
        <w:rtl w:val="0"/>
      </w:rPr>
      <w:t xml:space="preserve"> </w:t>
    </w:r>
    <w:r w:rsidDel="00000000" w:rsidR="00000000" w:rsidRPr="00000000">
      <w:fldChar w:fldCharType="begin"/>
      <w:instrText xml:space="preserve"> HYPERLINK "http://www.louisethompson.com" </w:instrText>
      <w:fldChar w:fldCharType="separate"/>
    </w:r>
    <w:r w:rsidDel="00000000" w:rsidR="00000000" w:rsidRPr="00000000"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708"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-495299</wp:posOffset>
          </wp:positionH>
          <wp:positionV relativeFrom="paragraph">
            <wp:posOffset>-66674</wp:posOffset>
          </wp:positionV>
          <wp:extent cx="7628796" cy="2543175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3238" l="0" r="0" t="3238"/>
                  <a:stretch>
                    <a:fillRect/>
                  </a:stretch>
                </pic:blipFill>
                <pic:spPr>
                  <a:xfrm>
                    <a:off x="0" y="0"/>
                    <a:ext cx="7628796" cy="2543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SemiBold-regular.ttf"/><Relationship Id="rId2" Type="http://schemas.openxmlformats.org/officeDocument/2006/relationships/font" Target="fonts/OpenSansSemiBold-bold.ttf"/><Relationship Id="rId3" Type="http://schemas.openxmlformats.org/officeDocument/2006/relationships/font" Target="fonts/OpenSansSemiBold-italic.ttf"/><Relationship Id="rId4" Type="http://schemas.openxmlformats.org/officeDocument/2006/relationships/font" Target="fonts/OpenSansSemiBold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Candara-regular.ttf"/><Relationship Id="rId6" Type="http://schemas.openxmlformats.org/officeDocument/2006/relationships/font" Target="fonts/Candara-bold.ttf"/><Relationship Id="rId7" Type="http://schemas.openxmlformats.org/officeDocument/2006/relationships/font" Target="fonts/Candara-italic.ttf"/><Relationship Id="rId8" Type="http://schemas.openxmlformats.org/officeDocument/2006/relationships/font" Target="fonts/Canda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